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3A0" w:rsidRDefault="007A1B57">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meeting #</w:t>
      </w:r>
      <w:r>
        <w:rPr>
          <w:rFonts w:ascii="Arial" w:hAnsi="Arial" w:cs="Arial" w:hint="eastAsia"/>
          <w:b/>
          <w:bCs/>
          <w:sz w:val="22"/>
          <w:szCs w:val="22"/>
        </w:rPr>
        <w:t>108</w:t>
      </w:r>
      <w:r w:rsidR="00363EA3">
        <w:rPr>
          <w:rFonts w:ascii="Arial" w:hAnsi="Arial" w:cs="Arial"/>
          <w:b/>
          <w:bCs/>
          <w:sz w:val="22"/>
          <w:szCs w:val="22"/>
        </w:rPr>
        <w:t xml:space="preserve"> </w:t>
      </w:r>
      <w:r>
        <w:rPr>
          <w:rFonts w:ascii="Arial" w:hAnsi="Arial" w:cs="Arial"/>
          <w:b/>
          <w:bCs/>
          <w:sz w:val="22"/>
          <w:szCs w:val="22"/>
          <w:lang w:eastAsia="ja-JP"/>
        </w:rPr>
        <w:t xml:space="preserve">                                          </w:t>
      </w:r>
      <w:r>
        <w:rPr>
          <w:rFonts w:ascii="Arial" w:hAnsi="Arial" w:cs="Arial" w:hint="eastAsia"/>
          <w:b/>
          <w:bCs/>
          <w:sz w:val="22"/>
          <w:szCs w:val="22"/>
        </w:rPr>
        <w:t xml:space="preserve">      </w:t>
      </w:r>
      <w:r w:rsidRPr="00363EA3">
        <w:rPr>
          <w:rFonts w:ascii="Arial" w:hAnsi="Arial" w:cs="Arial" w:hint="eastAsia"/>
          <w:b/>
          <w:bCs/>
          <w:sz w:val="22"/>
          <w:szCs w:val="22"/>
          <w:lang w:eastAsia="ja-JP"/>
        </w:rPr>
        <w:t>RP-</w:t>
      </w:r>
      <w:r w:rsidR="00C178C5" w:rsidRPr="00363EA3">
        <w:rPr>
          <w:rFonts w:ascii="Arial" w:hAnsi="Arial" w:cs="Arial"/>
          <w:b/>
          <w:bCs/>
          <w:sz w:val="22"/>
          <w:szCs w:val="22"/>
          <w:lang w:eastAsia="ja-JP"/>
        </w:rPr>
        <w:t>2517</w:t>
      </w:r>
      <w:r w:rsidR="00C346FD">
        <w:rPr>
          <w:rFonts w:ascii="Arial" w:hAnsi="Arial" w:cs="Arial"/>
          <w:b/>
          <w:bCs/>
          <w:sz w:val="22"/>
          <w:szCs w:val="22"/>
          <w:lang w:eastAsia="ja-JP"/>
        </w:rPr>
        <w:t>30</w:t>
      </w:r>
      <w:r>
        <w:rPr>
          <w:rFonts w:ascii="Arial" w:hAnsi="Arial" w:cs="Arial"/>
          <w:b/>
          <w:bCs/>
          <w:sz w:val="22"/>
          <w:szCs w:val="22"/>
          <w:lang w:eastAsia="ja-JP"/>
        </w:rPr>
        <w:tab/>
      </w:r>
    </w:p>
    <w:p w:rsidR="005413A0" w:rsidRDefault="007A1B57">
      <w:pPr>
        <w:pStyle w:val="Arial1101987050"/>
        <w:spacing w:before="120" w:after="120"/>
      </w:pPr>
      <w:r>
        <w:rPr>
          <w:rFonts w:hint="eastAsia"/>
        </w:rPr>
        <w:t>Prague, Czech Republic, June 9-13, 2025</w:t>
      </w:r>
    </w:p>
    <w:p w:rsidR="005413A0" w:rsidRDefault="005413A0">
      <w:pPr>
        <w:tabs>
          <w:tab w:val="center" w:pos="4536"/>
          <w:tab w:val="right" w:pos="9072"/>
        </w:tabs>
        <w:spacing w:before="120" w:afterLines="0" w:after="0" w:line="260" w:lineRule="auto"/>
        <w:rPr>
          <w:rFonts w:ascii="Arial" w:hAnsi="Arial" w:cs="Arial"/>
          <w:b/>
          <w:bCs/>
          <w:sz w:val="22"/>
          <w:szCs w:val="22"/>
        </w:rPr>
      </w:pPr>
    </w:p>
    <w:p w:rsidR="005413A0" w:rsidRDefault="007A1B57">
      <w:pPr>
        <w:tabs>
          <w:tab w:val="left" w:pos="1985"/>
          <w:tab w:val="left" w:pos="8931"/>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t xml:space="preserve">Views on </w:t>
      </w:r>
      <w:r w:rsidR="005D208A">
        <w:rPr>
          <w:rFonts w:ascii="Arial" w:hAnsi="Arial"/>
          <w:b/>
          <w:sz w:val="22"/>
          <w:szCs w:val="22"/>
        </w:rPr>
        <w:t>NR</w:t>
      </w:r>
      <w:r>
        <w:rPr>
          <w:rFonts w:ascii="Arial" w:hAnsi="Arial"/>
          <w:b/>
          <w:sz w:val="22"/>
          <w:szCs w:val="22"/>
        </w:rPr>
        <w:t>-</w:t>
      </w:r>
      <w:r w:rsidR="00C346FD">
        <w:rPr>
          <w:rFonts w:ascii="Arial" w:hAnsi="Arial" w:hint="eastAsia"/>
          <w:b/>
          <w:sz w:val="22"/>
          <w:szCs w:val="22"/>
        </w:rPr>
        <w:t>enabled</w:t>
      </w:r>
      <w:r>
        <w:rPr>
          <w:rFonts w:ascii="Arial" w:hAnsi="Arial"/>
          <w:b/>
          <w:sz w:val="22"/>
          <w:szCs w:val="22"/>
        </w:rPr>
        <w:t xml:space="preserve"> </w:t>
      </w:r>
      <w:r w:rsidR="00C346FD">
        <w:rPr>
          <w:rFonts w:ascii="Arial" w:hAnsi="Arial"/>
          <w:b/>
          <w:sz w:val="22"/>
          <w:szCs w:val="22"/>
        </w:rPr>
        <w:t xml:space="preserve">UAV </w:t>
      </w:r>
      <w:r>
        <w:rPr>
          <w:rFonts w:ascii="Arial" w:hAnsi="Arial"/>
          <w:b/>
          <w:sz w:val="22"/>
          <w:szCs w:val="22"/>
        </w:rPr>
        <w:t>in 5G-A Rel-20</w:t>
      </w:r>
    </w:p>
    <w:p w:rsidR="005413A0" w:rsidRDefault="007A1B57">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rsidR="005413A0" w:rsidRDefault="007A1B57">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15.</w:t>
      </w:r>
      <w:r w:rsidR="00C346FD">
        <w:rPr>
          <w:rFonts w:ascii="Arial" w:hAnsi="Arial"/>
          <w:b/>
          <w:sz w:val="22"/>
          <w:szCs w:val="22"/>
        </w:rPr>
        <w:t>2</w:t>
      </w:r>
      <w:r>
        <w:rPr>
          <w:rFonts w:ascii="Arial" w:hAnsi="Arial"/>
          <w:b/>
          <w:sz w:val="22"/>
          <w:szCs w:val="22"/>
        </w:rPr>
        <w:t>.</w:t>
      </w:r>
      <w:r w:rsidR="00E8292C">
        <w:rPr>
          <w:rFonts w:ascii="Arial" w:hAnsi="Arial"/>
          <w:b/>
          <w:sz w:val="22"/>
          <w:szCs w:val="22"/>
        </w:rPr>
        <w:t>5</w:t>
      </w:r>
    </w:p>
    <w:p w:rsidR="005413A0" w:rsidRDefault="007A1B57">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5413A0" w:rsidRDefault="007A1B57">
      <w:pPr>
        <w:pStyle w:val="1"/>
        <w:spacing w:before="120" w:after="120"/>
        <w:ind w:left="0"/>
        <w:rPr>
          <w:rFonts w:eastAsia="宋体"/>
        </w:rPr>
      </w:pPr>
      <w:r>
        <w:rPr>
          <w:rFonts w:eastAsia="宋体" w:hint="eastAsia"/>
        </w:rPr>
        <w:t>Introduction</w:t>
      </w:r>
    </w:p>
    <w:p w:rsidR="005413A0" w:rsidRDefault="00C346FD">
      <w:pPr>
        <w:pStyle w:val="af0"/>
        <w:spacing w:before="120" w:beforeAutospacing="0" w:after="120" w:afterAutospacing="0" w:line="315" w:lineRule="atLeast"/>
        <w:rPr>
          <w:color w:val="000000"/>
          <w:sz w:val="20"/>
        </w:rPr>
      </w:pPr>
      <w:r>
        <w:rPr>
          <w:color w:val="000000"/>
          <w:sz w:val="20"/>
        </w:rPr>
        <w:t>As the additional RAN2-led topic, t</w:t>
      </w:r>
      <w:r w:rsidR="007A1B57">
        <w:rPr>
          <w:color w:val="000000"/>
          <w:sz w:val="20"/>
        </w:rPr>
        <w:t>he following consensus has been reached at RAN#107</w:t>
      </w:r>
      <w:r w:rsidR="00642521">
        <w:rPr>
          <w:color w:val="000000"/>
          <w:sz w:val="20"/>
        </w:rPr>
        <w:fldChar w:fldCharType="begin"/>
      </w:r>
      <w:r w:rsidR="00642521">
        <w:rPr>
          <w:color w:val="000000"/>
          <w:sz w:val="20"/>
        </w:rPr>
        <w:instrText xml:space="preserve"> REF _Ref199690361 \r \h </w:instrText>
      </w:r>
      <w:r w:rsidR="00642521">
        <w:rPr>
          <w:color w:val="000000"/>
          <w:sz w:val="20"/>
        </w:rPr>
      </w:r>
      <w:r w:rsidR="00642521">
        <w:rPr>
          <w:color w:val="000000"/>
          <w:sz w:val="20"/>
        </w:rPr>
        <w:fldChar w:fldCharType="separate"/>
      </w:r>
      <w:r w:rsidR="00642521">
        <w:rPr>
          <w:color w:val="000000"/>
          <w:sz w:val="20"/>
        </w:rPr>
        <w:t>[1]</w:t>
      </w:r>
      <w:r w:rsidR="00642521">
        <w:rPr>
          <w:color w:val="000000"/>
          <w:sz w:val="20"/>
        </w:rPr>
        <w:fldChar w:fldCharType="end"/>
      </w:r>
      <w:r w:rsidR="007A1B57">
        <w:rPr>
          <w:color w:val="000000"/>
          <w:sz w:val="20"/>
        </w:rPr>
        <w:t>:</w:t>
      </w:r>
    </w:p>
    <w:tbl>
      <w:tblPr>
        <w:tblStyle w:val="af3"/>
        <w:tblW w:w="0" w:type="auto"/>
        <w:tblLook w:val="04A0" w:firstRow="1" w:lastRow="0" w:firstColumn="1" w:lastColumn="0" w:noHBand="0" w:noVBand="1"/>
      </w:tblPr>
      <w:tblGrid>
        <w:gridCol w:w="9650"/>
      </w:tblGrid>
      <w:tr w:rsidR="00C178C5" w:rsidTr="00C178C5">
        <w:tc>
          <w:tcPr>
            <w:tcW w:w="9650" w:type="dxa"/>
          </w:tcPr>
          <w:p w:rsidR="007F0137" w:rsidRPr="00C346FD" w:rsidRDefault="001A1E77" w:rsidP="00C346FD">
            <w:pPr>
              <w:pStyle w:val="af0"/>
              <w:numPr>
                <w:ilvl w:val="0"/>
                <w:numId w:val="7"/>
              </w:numPr>
              <w:spacing w:beforeLines="0" w:before="20" w:beforeAutospacing="0" w:afterLines="0" w:after="20" w:afterAutospacing="0" w:line="240" w:lineRule="auto"/>
              <w:ind w:left="360"/>
              <w:rPr>
                <w:rFonts w:eastAsia="Batang"/>
                <w:bCs/>
                <w:color w:val="000000"/>
                <w:sz w:val="20"/>
              </w:rPr>
            </w:pPr>
            <w:r w:rsidRPr="00C346FD">
              <w:rPr>
                <w:rFonts w:eastAsia="Batang"/>
                <w:bCs/>
                <w:color w:val="000000"/>
                <w:sz w:val="20"/>
              </w:rPr>
              <w:t>As a starting point we consider:</w:t>
            </w:r>
          </w:p>
          <w:p w:rsidR="007F0137" w:rsidRPr="00C346FD" w:rsidRDefault="001A1E77" w:rsidP="00C346FD">
            <w:pPr>
              <w:numPr>
                <w:ilvl w:val="1"/>
                <w:numId w:val="25"/>
              </w:numPr>
              <w:kinsoku w:val="0"/>
              <w:overflowPunct w:val="0"/>
              <w:spacing w:beforeLines="0" w:before="20" w:afterLines="0" w:after="20" w:line="240" w:lineRule="auto"/>
              <w:ind w:left="1080"/>
              <w:jc w:val="left"/>
              <w:textAlignment w:val="baseline"/>
              <w:rPr>
                <w:rFonts w:eastAsia="Batang"/>
                <w:bCs/>
                <w:color w:val="000000"/>
                <w:kern w:val="0"/>
                <w:sz w:val="20"/>
              </w:rPr>
            </w:pPr>
            <w:r w:rsidRPr="00C346FD">
              <w:rPr>
                <w:rFonts w:eastAsia="Batang"/>
                <w:bCs/>
                <w:color w:val="000000"/>
                <w:kern w:val="0"/>
                <w:sz w:val="20"/>
              </w:rPr>
              <w:t>Specify a UAV/UAM specific frequency/cell/beam prioritization mechanism for IDLE/INACTIVE mobility.  TBD next meeting whether we have a separate WI or TEI</w:t>
            </w:r>
          </w:p>
          <w:p w:rsidR="007F0137" w:rsidRPr="00C346FD" w:rsidRDefault="001A1E77" w:rsidP="00C346FD">
            <w:pPr>
              <w:numPr>
                <w:ilvl w:val="1"/>
                <w:numId w:val="25"/>
              </w:numPr>
              <w:kinsoku w:val="0"/>
              <w:overflowPunct w:val="0"/>
              <w:spacing w:beforeLines="0" w:before="20" w:afterLines="0" w:after="20" w:line="240" w:lineRule="auto"/>
              <w:ind w:left="1080"/>
              <w:jc w:val="left"/>
              <w:textAlignment w:val="baseline"/>
              <w:rPr>
                <w:rFonts w:eastAsia="Batang"/>
                <w:bCs/>
                <w:color w:val="000000"/>
                <w:kern w:val="0"/>
                <w:sz w:val="20"/>
              </w:rPr>
            </w:pPr>
            <w:r w:rsidRPr="00C346FD">
              <w:rPr>
                <w:rFonts w:eastAsia="Batang"/>
                <w:bCs/>
                <w:color w:val="000000"/>
                <w:kern w:val="0"/>
                <w:sz w:val="20"/>
              </w:rPr>
              <w:t xml:space="preserve">FFS CHO for RAN#108 </w:t>
            </w:r>
          </w:p>
          <w:p w:rsidR="00685943" w:rsidRPr="00C346FD" w:rsidRDefault="001A1E77" w:rsidP="00C346FD">
            <w:pPr>
              <w:pStyle w:val="af0"/>
              <w:numPr>
                <w:ilvl w:val="0"/>
                <w:numId w:val="7"/>
              </w:numPr>
              <w:spacing w:beforeLines="0" w:before="20" w:beforeAutospacing="0" w:afterLines="0" w:after="20" w:afterAutospacing="0" w:line="240" w:lineRule="auto"/>
              <w:ind w:left="360"/>
              <w:rPr>
                <w:rFonts w:eastAsia="Batang"/>
                <w:bCs/>
                <w:color w:val="000000"/>
                <w:sz w:val="20"/>
              </w:rPr>
            </w:pPr>
            <w:r w:rsidRPr="00C346FD">
              <w:rPr>
                <w:rFonts w:eastAsia="Batang"/>
                <w:bCs/>
                <w:color w:val="000000"/>
                <w:sz w:val="20"/>
              </w:rPr>
              <w:t>If this is a WI, the work should be completed in 2 Quarters</w:t>
            </w:r>
            <w:r w:rsidR="00C346FD">
              <w:rPr>
                <w:rFonts w:eastAsia="Batang"/>
                <w:bCs/>
                <w:color w:val="000000"/>
                <w:sz w:val="20"/>
              </w:rPr>
              <w:t>.</w:t>
            </w:r>
          </w:p>
        </w:tc>
      </w:tr>
    </w:tbl>
    <w:p w:rsidR="005413A0" w:rsidRDefault="00096EFD">
      <w:pPr>
        <w:pStyle w:val="af0"/>
        <w:spacing w:before="120" w:beforeAutospacing="0" w:after="120" w:afterAutospacing="0" w:line="315" w:lineRule="atLeast"/>
      </w:pPr>
      <w:r>
        <w:rPr>
          <w:color w:val="000000"/>
          <w:sz w:val="20"/>
        </w:rPr>
        <w:t>In this contribution,</w:t>
      </w:r>
      <w:r w:rsidR="00363EA3">
        <w:rPr>
          <w:color w:val="000000"/>
          <w:sz w:val="20"/>
        </w:rPr>
        <w:t xml:space="preserve"> </w:t>
      </w:r>
      <w:r w:rsidR="00CB5B13">
        <w:rPr>
          <w:color w:val="000000"/>
          <w:sz w:val="20"/>
        </w:rPr>
        <w:t xml:space="preserve">our views on this item </w:t>
      </w:r>
      <w:r w:rsidR="00235942">
        <w:rPr>
          <w:color w:val="000000"/>
          <w:sz w:val="20"/>
        </w:rPr>
        <w:t>are</w:t>
      </w:r>
      <w:r w:rsidR="00CB5B13">
        <w:rPr>
          <w:color w:val="000000"/>
          <w:sz w:val="20"/>
        </w:rPr>
        <w:t xml:space="preserve"> </w:t>
      </w:r>
      <w:r w:rsidR="00CB5B13">
        <w:rPr>
          <w:rFonts w:hint="eastAsia"/>
          <w:color w:val="000000"/>
          <w:sz w:val="20"/>
        </w:rPr>
        <w:t>elaborated</w:t>
      </w:r>
      <w:r w:rsidR="007A1B57">
        <w:rPr>
          <w:color w:val="000000"/>
          <w:sz w:val="20"/>
        </w:rPr>
        <w:t>.</w:t>
      </w:r>
    </w:p>
    <w:p w:rsidR="005413A0" w:rsidRDefault="007A1B57">
      <w:pPr>
        <w:pStyle w:val="1"/>
        <w:spacing w:before="120" w:after="120"/>
        <w:ind w:left="0"/>
        <w:rPr>
          <w:rFonts w:eastAsia="宋体"/>
        </w:rPr>
      </w:pPr>
      <w:r>
        <w:rPr>
          <w:rFonts w:eastAsia="宋体" w:hint="eastAsia"/>
        </w:rPr>
        <w:t>D</w:t>
      </w:r>
      <w:r>
        <w:rPr>
          <w:rFonts w:eastAsia="宋体"/>
        </w:rPr>
        <w:t>iscussion</w:t>
      </w:r>
      <w:r w:rsidR="00AF5978">
        <w:rPr>
          <w:rFonts w:eastAsia="宋体"/>
        </w:rPr>
        <w:t xml:space="preserve"> on the scope of NR-</w:t>
      </w:r>
      <w:r w:rsidR="00CB5B13">
        <w:rPr>
          <w:rFonts w:eastAsia="宋体"/>
        </w:rPr>
        <w:t>UAV</w:t>
      </w:r>
    </w:p>
    <w:p w:rsidR="009F64EA" w:rsidRDefault="00020EA9">
      <w:pPr>
        <w:spacing w:before="120" w:after="120"/>
        <w:rPr>
          <w:sz w:val="20"/>
        </w:rPr>
      </w:pPr>
      <w:r>
        <w:rPr>
          <w:sz w:val="20"/>
        </w:rPr>
        <w:t xml:space="preserve">As </w:t>
      </w:r>
      <w:r w:rsidR="001A1347">
        <w:rPr>
          <w:sz w:val="20"/>
        </w:rPr>
        <w:t xml:space="preserve">highlighted </w:t>
      </w:r>
      <w:r>
        <w:rPr>
          <w:sz w:val="20"/>
        </w:rPr>
        <w:t>in</w:t>
      </w:r>
      <w:r w:rsidR="008E2FF2">
        <w:rPr>
          <w:sz w:val="20"/>
        </w:rPr>
        <w:t xml:space="preserve"> </w:t>
      </w:r>
      <w:r w:rsidR="008E2FF2">
        <w:rPr>
          <w:sz w:val="20"/>
        </w:rPr>
        <w:fldChar w:fldCharType="begin"/>
      </w:r>
      <w:r w:rsidR="008E2FF2">
        <w:rPr>
          <w:sz w:val="20"/>
        </w:rPr>
        <w:instrText xml:space="preserve"> REF _Ref199691066 \r \h </w:instrText>
      </w:r>
      <w:r w:rsidR="008E2FF2">
        <w:rPr>
          <w:sz w:val="20"/>
        </w:rPr>
      </w:r>
      <w:r w:rsidR="008E2FF2">
        <w:rPr>
          <w:sz w:val="20"/>
        </w:rPr>
        <w:fldChar w:fldCharType="separate"/>
      </w:r>
      <w:r w:rsidR="008E2FF2">
        <w:rPr>
          <w:sz w:val="20"/>
        </w:rPr>
        <w:t>[2]</w:t>
      </w:r>
      <w:r w:rsidR="008E2FF2">
        <w:rPr>
          <w:sz w:val="20"/>
        </w:rPr>
        <w:fldChar w:fldCharType="end"/>
      </w:r>
      <w:r w:rsidR="008E2FF2">
        <w:rPr>
          <w:sz w:val="20"/>
        </w:rPr>
        <w:t>,</w:t>
      </w:r>
      <w:r w:rsidR="00F84EA0">
        <w:rPr>
          <w:sz w:val="20"/>
        </w:rPr>
        <w:t xml:space="preserve"> to enable the </w:t>
      </w:r>
      <w:r w:rsidR="00F84EA0" w:rsidRPr="00F84EA0">
        <w:rPr>
          <w:sz w:val="20"/>
        </w:rPr>
        <w:t>“low altitude economy”</w:t>
      </w:r>
      <w:r w:rsidR="00C027D3">
        <w:rPr>
          <w:sz w:val="20"/>
        </w:rPr>
        <w:t>, the celluar-based UAV connection is one of critical aspects.</w:t>
      </w:r>
      <w:r w:rsidR="00220EF1">
        <w:rPr>
          <w:sz w:val="20"/>
        </w:rPr>
        <w:t xml:space="preserve"> O</w:t>
      </w:r>
      <w:r w:rsidR="00220EF1">
        <w:rPr>
          <w:rFonts w:hint="eastAsia"/>
          <w:sz w:val="20"/>
        </w:rPr>
        <w:t>n</w:t>
      </w:r>
      <w:r w:rsidR="00220EF1">
        <w:rPr>
          <w:sz w:val="20"/>
        </w:rPr>
        <w:t xml:space="preserve"> top of the specification works in Rel-18, </w:t>
      </w:r>
      <w:r w:rsidR="009F64EA">
        <w:rPr>
          <w:sz w:val="20"/>
        </w:rPr>
        <w:t>the following consideration is made in Rel-19.</w:t>
      </w:r>
    </w:p>
    <w:tbl>
      <w:tblPr>
        <w:tblStyle w:val="af3"/>
        <w:tblW w:w="0" w:type="auto"/>
        <w:tblLook w:val="04A0" w:firstRow="1" w:lastRow="0" w:firstColumn="1" w:lastColumn="0" w:noHBand="0" w:noVBand="1"/>
      </w:tblPr>
      <w:tblGrid>
        <w:gridCol w:w="9650"/>
      </w:tblGrid>
      <w:tr w:rsidR="009F64EA" w:rsidTr="009F64EA">
        <w:tc>
          <w:tcPr>
            <w:tcW w:w="9650" w:type="dxa"/>
          </w:tcPr>
          <w:p w:rsidR="009F64EA" w:rsidRPr="009F64EA" w:rsidRDefault="009F64EA" w:rsidP="009F64EA">
            <w:pPr>
              <w:spacing w:beforeLines="0" w:afterLines="0" w:after="0" w:line="240" w:lineRule="auto"/>
              <w:rPr>
                <w:sz w:val="20"/>
              </w:rPr>
            </w:pPr>
            <w:r w:rsidRPr="009F64EA">
              <w:rPr>
                <w:b/>
                <w:bCs/>
                <w:sz w:val="20"/>
                <w:lang w:val="en-GB"/>
              </w:rPr>
              <w:t>Conclusions</w:t>
            </w:r>
          </w:p>
          <w:p w:rsidR="007F0137" w:rsidRPr="009F64EA" w:rsidRDefault="001A1E77" w:rsidP="009F64EA">
            <w:pPr>
              <w:numPr>
                <w:ilvl w:val="0"/>
                <w:numId w:val="27"/>
              </w:numPr>
              <w:spacing w:beforeLines="0" w:afterLines="0" w:after="0" w:line="240" w:lineRule="auto"/>
              <w:rPr>
                <w:sz w:val="20"/>
              </w:rPr>
            </w:pPr>
            <w:r w:rsidRPr="009F64EA">
              <w:rPr>
                <w:sz w:val="20"/>
                <w:lang w:val="en-GB"/>
              </w:rPr>
              <w:t xml:space="preserve">Large operator support for UAV as one of the most important Rel-19 topics (within the items in this offline) from a commercial and mission critical perspective. </w:t>
            </w:r>
          </w:p>
          <w:p w:rsidR="007F0137" w:rsidRPr="009F64EA" w:rsidRDefault="001A1E77" w:rsidP="009F64EA">
            <w:pPr>
              <w:numPr>
                <w:ilvl w:val="0"/>
                <w:numId w:val="27"/>
              </w:numPr>
              <w:spacing w:beforeLines="0" w:afterLines="0" w:after="0" w:line="240" w:lineRule="auto"/>
              <w:rPr>
                <w:sz w:val="20"/>
              </w:rPr>
            </w:pPr>
            <w:r w:rsidRPr="009F64EA">
              <w:rPr>
                <w:sz w:val="20"/>
                <w:lang w:val="en-GB"/>
              </w:rPr>
              <w:t xml:space="preserve">Architectural changes will not be part of the UAV work (i.e. any architectural enhancements can be considered under NTN) </w:t>
            </w:r>
          </w:p>
          <w:p w:rsidR="007F0137" w:rsidRPr="009F64EA" w:rsidRDefault="001A1E77" w:rsidP="009F64EA">
            <w:pPr>
              <w:numPr>
                <w:ilvl w:val="0"/>
                <w:numId w:val="27"/>
              </w:numPr>
              <w:spacing w:beforeLines="0" w:afterLines="0" w:after="0" w:line="240" w:lineRule="auto"/>
              <w:rPr>
                <w:sz w:val="20"/>
              </w:rPr>
            </w:pPr>
            <w:r w:rsidRPr="009F64EA">
              <w:rPr>
                <w:sz w:val="20"/>
                <w:lang w:val="en-GB"/>
              </w:rPr>
              <w:t>Starting point of an acceptable objective:</w:t>
            </w:r>
          </w:p>
          <w:p w:rsidR="007F0137" w:rsidRPr="009F64EA" w:rsidRDefault="001A1E77" w:rsidP="009F64EA">
            <w:pPr>
              <w:numPr>
                <w:ilvl w:val="1"/>
                <w:numId w:val="27"/>
              </w:numPr>
              <w:spacing w:beforeLines="0" w:afterLines="0" w:after="0" w:line="240" w:lineRule="auto"/>
              <w:rPr>
                <w:sz w:val="20"/>
              </w:rPr>
            </w:pPr>
            <w:r w:rsidRPr="009F64EA">
              <w:rPr>
                <w:sz w:val="20"/>
                <w:lang w:val="en-GB"/>
              </w:rPr>
              <w:t>Mobility enhancements</w:t>
            </w:r>
          </w:p>
          <w:p w:rsidR="007F0137" w:rsidRPr="009F64EA" w:rsidRDefault="001A1E77" w:rsidP="009F64EA">
            <w:pPr>
              <w:numPr>
                <w:ilvl w:val="2"/>
                <w:numId w:val="27"/>
              </w:numPr>
              <w:spacing w:beforeLines="0" w:afterLines="0" w:after="0" w:line="240" w:lineRule="auto"/>
              <w:rPr>
                <w:sz w:val="20"/>
              </w:rPr>
            </w:pPr>
            <w:r w:rsidRPr="009F64EA">
              <w:rPr>
                <w:sz w:val="20"/>
                <w:lang w:val="en-GB"/>
              </w:rPr>
              <w:t xml:space="preserve">Specifying new CHO triggering events </w:t>
            </w:r>
          </w:p>
          <w:p w:rsidR="007F0137" w:rsidRPr="009F64EA" w:rsidRDefault="001A1E77" w:rsidP="009F64EA">
            <w:pPr>
              <w:numPr>
                <w:ilvl w:val="2"/>
                <w:numId w:val="27"/>
              </w:numPr>
              <w:spacing w:beforeLines="0" w:afterLines="0" w:after="0" w:line="240" w:lineRule="auto"/>
              <w:rPr>
                <w:sz w:val="20"/>
              </w:rPr>
            </w:pPr>
            <w:r w:rsidRPr="009F64EA">
              <w:rPr>
                <w:sz w:val="20"/>
                <w:lang w:val="en-GB"/>
              </w:rPr>
              <w:t>Studying/specifying LTM enhancements for UAV</w:t>
            </w:r>
          </w:p>
          <w:p w:rsidR="007F0137" w:rsidRPr="009F64EA" w:rsidRDefault="001A1E77" w:rsidP="009F64EA">
            <w:pPr>
              <w:numPr>
                <w:ilvl w:val="1"/>
                <w:numId w:val="27"/>
              </w:numPr>
              <w:spacing w:beforeLines="0" w:afterLines="0" w:after="0" w:line="240" w:lineRule="auto"/>
              <w:rPr>
                <w:sz w:val="20"/>
              </w:rPr>
            </w:pPr>
            <w:r w:rsidRPr="009F64EA">
              <w:rPr>
                <w:sz w:val="20"/>
                <w:lang w:val="en-GB"/>
              </w:rPr>
              <w:t xml:space="preserve">No transmit zone (if SA2 will also do work on this) </w:t>
            </w:r>
          </w:p>
          <w:p w:rsidR="009F64EA" w:rsidRPr="009F64EA" w:rsidRDefault="001A1E77" w:rsidP="009F64EA">
            <w:pPr>
              <w:numPr>
                <w:ilvl w:val="1"/>
                <w:numId w:val="27"/>
              </w:numPr>
              <w:spacing w:beforeLines="0" w:afterLines="0" w:after="0" w:line="240" w:lineRule="auto"/>
              <w:rPr>
                <w:sz w:val="20"/>
              </w:rPr>
            </w:pPr>
            <w:r w:rsidRPr="009F64EA">
              <w:rPr>
                <w:sz w:val="20"/>
                <w:lang w:val="en-GB"/>
              </w:rPr>
              <w:t>Enhancements for RRC_IDLE/RRC_INACTIVE</w:t>
            </w:r>
          </w:p>
        </w:tc>
      </w:tr>
    </w:tbl>
    <w:p w:rsidR="009226D0" w:rsidRDefault="009F64EA">
      <w:pPr>
        <w:spacing w:before="120" w:after="120"/>
        <w:rPr>
          <w:sz w:val="20"/>
        </w:rPr>
      </w:pPr>
      <w:r>
        <w:rPr>
          <w:sz w:val="20"/>
        </w:rPr>
        <w:t xml:space="preserve">It can be found that </w:t>
      </w:r>
      <w:r w:rsidR="009226D0">
        <w:rPr>
          <w:sz w:val="20"/>
        </w:rPr>
        <w:t xml:space="preserve">in addition to </w:t>
      </w:r>
      <w:r>
        <w:rPr>
          <w:rFonts w:hint="eastAsia"/>
          <w:sz w:val="20"/>
        </w:rPr>
        <w:t>e</w:t>
      </w:r>
      <w:r>
        <w:rPr>
          <w:sz w:val="20"/>
        </w:rPr>
        <w:t>nhancement for RRC_IDLE/RRC_INACTIVE</w:t>
      </w:r>
      <w:r w:rsidR="009226D0">
        <w:rPr>
          <w:sz w:val="20"/>
        </w:rPr>
        <w:t>, the CHO is also</w:t>
      </w:r>
      <w:r>
        <w:rPr>
          <w:sz w:val="20"/>
        </w:rPr>
        <w:t xml:space="preserve"> highlighted</w:t>
      </w:r>
      <w:r w:rsidR="009226D0">
        <w:rPr>
          <w:sz w:val="20"/>
        </w:rPr>
        <w:t>. The reason behind is that</w:t>
      </w:r>
      <w:r w:rsidR="00F10791">
        <w:rPr>
          <w:sz w:val="20"/>
        </w:rPr>
        <w:t>:</w:t>
      </w:r>
    </w:p>
    <w:p w:rsidR="00CD3B83" w:rsidRDefault="009226D0" w:rsidP="00F10791">
      <w:pPr>
        <w:pStyle w:val="af9"/>
        <w:numPr>
          <w:ilvl w:val="0"/>
          <w:numId w:val="29"/>
        </w:numPr>
        <w:spacing w:before="120" w:afterLines="0" w:after="100" w:afterAutospacing="1" w:line="240" w:lineRule="auto"/>
        <w:ind w:left="357" w:hanging="357"/>
        <w:rPr>
          <w:sz w:val="20"/>
        </w:rPr>
      </w:pPr>
      <w:r>
        <w:rPr>
          <w:sz w:val="20"/>
        </w:rPr>
        <w:t>F</w:t>
      </w:r>
      <w:r w:rsidRPr="009226D0">
        <w:rPr>
          <w:sz w:val="20"/>
        </w:rPr>
        <w:t>or the UAV network, to ensure the seamless service along</w:t>
      </w:r>
      <w:r>
        <w:rPr>
          <w:sz w:val="20"/>
        </w:rPr>
        <w:t xml:space="preserve"> with the </w:t>
      </w:r>
      <w:r w:rsidRPr="009226D0">
        <w:rPr>
          <w:rFonts w:hint="eastAsia"/>
          <w:sz w:val="20"/>
        </w:rPr>
        <w:t>continuous</w:t>
      </w:r>
      <w:r>
        <w:rPr>
          <w:sz w:val="20"/>
        </w:rPr>
        <w:t xml:space="preserve"> monitoring (e.g., flight path reporting, CC signalling) due to the regulatary needs, once the UAV device taken off, it’s almost always in RRC-connected instead of the RRC_IDLE/INACTIVE. From this perspective, supporting the connected state mobility is more </w:t>
      </w:r>
      <w:r w:rsidRPr="009226D0">
        <w:rPr>
          <w:rFonts w:hint="eastAsia"/>
          <w:sz w:val="20"/>
        </w:rPr>
        <w:t>important</w:t>
      </w:r>
      <w:r>
        <w:rPr>
          <w:sz w:val="20"/>
        </w:rPr>
        <w:t>.</w:t>
      </w:r>
    </w:p>
    <w:p w:rsidR="00F10791" w:rsidRPr="00F10791" w:rsidRDefault="001A1E77" w:rsidP="00F10791">
      <w:pPr>
        <w:pStyle w:val="af9"/>
        <w:numPr>
          <w:ilvl w:val="0"/>
          <w:numId w:val="29"/>
        </w:numPr>
        <w:spacing w:before="120" w:afterLines="0" w:after="100" w:afterAutospacing="1" w:line="240" w:lineRule="auto"/>
        <w:ind w:left="357" w:hanging="357"/>
        <w:rPr>
          <w:sz w:val="20"/>
        </w:rPr>
      </w:pPr>
      <w:r w:rsidRPr="00CD3B83">
        <w:rPr>
          <w:rFonts w:eastAsia="微软雅黑"/>
          <w:sz w:val="20"/>
        </w:rPr>
        <w:t>As captured in TR 36.777, the number of detectable cells and the range of the detected cells increases as UAV altitude increases. Besides, UAV UE moves faster compared to ground UEs. Thus, more frequent handover shall be triggered for UAV UE. Improving mobility robustness and reducing mobility latency are key points to be considered for UAV mobility enhancements.</w:t>
      </w:r>
    </w:p>
    <w:p w:rsidR="009226D0" w:rsidRDefault="001A1E77" w:rsidP="00F10791">
      <w:pPr>
        <w:pStyle w:val="af9"/>
        <w:spacing w:before="120" w:afterLines="0" w:after="100" w:afterAutospacing="1" w:line="240" w:lineRule="auto"/>
        <w:ind w:left="357"/>
        <w:rPr>
          <w:rFonts w:eastAsia="微软雅黑"/>
          <w:sz w:val="20"/>
        </w:rPr>
      </w:pPr>
      <w:r w:rsidRPr="00F10791">
        <w:rPr>
          <w:rFonts w:eastAsia="微软雅黑"/>
          <w:sz w:val="20"/>
        </w:rPr>
        <w:t>In Rel-16, CHO is introduced to improve mobility robustness. Considering the characteristics of UAV, there could be more candidate cells available for CHO, and different candidate cells in different altitude ranges. Thus, the height information and/or flight path information reported by the UE can be considered for CHO candidate cell preparation and CHO triggering.</w:t>
      </w:r>
    </w:p>
    <w:p w:rsidR="00323A95" w:rsidRDefault="00323A95" w:rsidP="00323A95">
      <w:pPr>
        <w:spacing w:before="120" w:afterLines="0" w:after="100" w:afterAutospacing="1" w:line="240" w:lineRule="auto"/>
        <w:rPr>
          <w:sz w:val="20"/>
        </w:rPr>
      </w:pPr>
      <w:r>
        <w:rPr>
          <w:sz w:val="20"/>
        </w:rPr>
        <w:lastRenderedPageBreak/>
        <w:t>Then, for the 5G-A Rel-20 UAV, the CHO is still preferred to be supported.</w:t>
      </w:r>
    </w:p>
    <w:p w:rsidR="00323A95" w:rsidRPr="00323A95" w:rsidRDefault="00323A95" w:rsidP="00323A95">
      <w:pPr>
        <w:spacing w:before="120" w:afterLines="0" w:after="100" w:afterAutospacing="1" w:line="240" w:lineRule="auto"/>
        <w:rPr>
          <w:sz w:val="20"/>
        </w:rPr>
      </w:pPr>
      <w:r>
        <w:rPr>
          <w:sz w:val="20"/>
        </w:rPr>
        <w:t xml:space="preserve">Additionally, regarding the </w:t>
      </w:r>
      <w:r w:rsidR="009528C4">
        <w:rPr>
          <w:sz w:val="20"/>
        </w:rPr>
        <w:t xml:space="preserve">organization of </w:t>
      </w:r>
      <w:r w:rsidR="006B34CA">
        <w:rPr>
          <w:sz w:val="20"/>
        </w:rPr>
        <w:t>corresponding works, given the potential load, either the Rel-20 TEI or dedicated WI is fine.</w:t>
      </w:r>
    </w:p>
    <w:p w:rsidR="004E5356" w:rsidRPr="004E5356" w:rsidRDefault="004E5356" w:rsidP="004E5356">
      <w:pPr>
        <w:spacing w:before="120" w:after="120"/>
        <w:rPr>
          <w:bCs/>
          <w:i/>
          <w:iCs/>
          <w:sz w:val="20"/>
        </w:rPr>
      </w:pPr>
      <w:r>
        <w:rPr>
          <w:b/>
          <w:bCs/>
          <w:i/>
          <w:iCs/>
          <w:sz w:val="20"/>
        </w:rPr>
        <w:t xml:space="preserve">Proposla 1: </w:t>
      </w:r>
      <w:r w:rsidR="006B34CA">
        <w:rPr>
          <w:bCs/>
          <w:i/>
          <w:iCs/>
          <w:sz w:val="20"/>
        </w:rPr>
        <w:t>For the NR-enabled UAV in 5G-A Rel-20, the CHO with following objective can also be considered</w:t>
      </w:r>
      <w:bookmarkStart w:id="0" w:name="_GoBack"/>
      <w:bookmarkEnd w:id="0"/>
      <w:r w:rsidR="006B34CA">
        <w:rPr>
          <w:bCs/>
          <w:i/>
          <w:iCs/>
          <w:sz w:val="20"/>
        </w:rPr>
        <w:t>:</w:t>
      </w:r>
    </w:p>
    <w:p w:rsidR="004E5356" w:rsidRPr="006B34CA" w:rsidRDefault="006B34CA" w:rsidP="006B34CA">
      <w:pPr>
        <w:pStyle w:val="YJ-Proposal"/>
        <w:numPr>
          <w:ilvl w:val="0"/>
          <w:numId w:val="10"/>
        </w:numPr>
        <w:spacing w:before="120" w:after="120"/>
        <w:jc w:val="both"/>
        <w:rPr>
          <w:b w:val="0"/>
          <w:lang w:val="en-US" w:eastAsia="zh-CN"/>
        </w:rPr>
      </w:pPr>
      <w:r w:rsidRPr="006B34CA">
        <w:rPr>
          <w:b w:val="0"/>
          <w:lang w:val="en-US" w:eastAsia="zh-CN"/>
        </w:rPr>
        <w:t>Specifying new CHO triggering events</w:t>
      </w:r>
      <w:r w:rsidR="00D23283">
        <w:rPr>
          <w:rFonts w:hint="eastAsia"/>
          <w:b w:val="0"/>
          <w:lang w:val="en-US" w:eastAsia="zh-CN"/>
        </w:rPr>
        <w:t>,</w:t>
      </w:r>
      <w:r w:rsidR="00D23283">
        <w:rPr>
          <w:b w:val="0"/>
          <w:lang w:val="en-US" w:eastAsia="zh-CN"/>
        </w:rPr>
        <w:t xml:space="preserve"> e.g., </w:t>
      </w:r>
      <w:r w:rsidR="00165464" w:rsidRPr="00165464">
        <w:rPr>
          <w:b w:val="0"/>
          <w:lang w:val="en-US" w:eastAsia="zh-CN"/>
        </w:rPr>
        <w:t>height-based and/or flight-path based CHO triggering events</w:t>
      </w:r>
      <w:r w:rsidR="00165464">
        <w:rPr>
          <w:b w:val="0"/>
          <w:lang w:val="en-US" w:eastAsia="zh-CN"/>
        </w:rPr>
        <w:t>.</w:t>
      </w:r>
    </w:p>
    <w:p w:rsidR="005413A0" w:rsidRDefault="007A1B57">
      <w:pPr>
        <w:pStyle w:val="1"/>
        <w:spacing w:before="120" w:after="120"/>
        <w:ind w:left="0"/>
        <w:rPr>
          <w:rFonts w:eastAsia="宋体"/>
        </w:rPr>
      </w:pPr>
      <w:r>
        <w:rPr>
          <w:rFonts w:eastAsia="宋体"/>
        </w:rPr>
        <w:t>Conclusion</w:t>
      </w:r>
    </w:p>
    <w:p w:rsidR="005413A0" w:rsidRDefault="007A1B57">
      <w:pPr>
        <w:spacing w:before="120" w:after="120"/>
        <w:rPr>
          <w:sz w:val="20"/>
        </w:rPr>
      </w:pPr>
      <w:r>
        <w:rPr>
          <w:sz w:val="20"/>
        </w:rPr>
        <w:t xml:space="preserve">Based on the discussion about </w:t>
      </w:r>
      <w:r w:rsidR="003A5072">
        <w:rPr>
          <w:sz w:val="20"/>
        </w:rPr>
        <w:t>NR</w:t>
      </w:r>
      <w:r>
        <w:rPr>
          <w:sz w:val="20"/>
        </w:rPr>
        <w:t>-</w:t>
      </w:r>
      <w:r w:rsidR="00B135E9">
        <w:rPr>
          <w:sz w:val="20"/>
        </w:rPr>
        <w:t>enabled UAV</w:t>
      </w:r>
      <w:r>
        <w:rPr>
          <w:sz w:val="20"/>
        </w:rPr>
        <w:t xml:space="preserve"> in 5G-A Rel-20, </w:t>
      </w:r>
      <w:r w:rsidR="00D2291C">
        <w:rPr>
          <w:sz w:val="20"/>
        </w:rPr>
        <w:t>t</w:t>
      </w:r>
      <w:r>
        <w:rPr>
          <w:sz w:val="20"/>
        </w:rPr>
        <w:t xml:space="preserve">he following </w:t>
      </w:r>
      <w:r w:rsidR="00B135E9">
        <w:rPr>
          <w:sz w:val="20"/>
        </w:rPr>
        <w:t>proposal is</w:t>
      </w:r>
      <w:r w:rsidR="00D2291C">
        <w:rPr>
          <w:sz w:val="20"/>
        </w:rPr>
        <w:t xml:space="preserve"> made:</w:t>
      </w:r>
    </w:p>
    <w:p w:rsidR="00B135E9" w:rsidRPr="004E5356" w:rsidRDefault="00B135E9" w:rsidP="00B135E9">
      <w:pPr>
        <w:spacing w:before="120" w:after="120"/>
        <w:rPr>
          <w:bCs/>
          <w:i/>
          <w:iCs/>
          <w:sz w:val="20"/>
        </w:rPr>
      </w:pPr>
      <w:r>
        <w:rPr>
          <w:b/>
          <w:bCs/>
          <w:i/>
          <w:iCs/>
          <w:sz w:val="20"/>
        </w:rPr>
        <w:t xml:space="preserve">Proposla 1: </w:t>
      </w:r>
      <w:r>
        <w:rPr>
          <w:bCs/>
          <w:i/>
          <w:iCs/>
          <w:sz w:val="20"/>
        </w:rPr>
        <w:t>For the NR-enabled UAV in 5G-A Rel-20, the CHO with following objective can also be considered:</w:t>
      </w:r>
    </w:p>
    <w:p w:rsidR="00165464" w:rsidRPr="006B34CA" w:rsidRDefault="00165464" w:rsidP="00165464">
      <w:pPr>
        <w:pStyle w:val="YJ-Proposal"/>
        <w:numPr>
          <w:ilvl w:val="0"/>
          <w:numId w:val="10"/>
        </w:numPr>
        <w:spacing w:before="120" w:after="120"/>
        <w:jc w:val="both"/>
        <w:rPr>
          <w:b w:val="0"/>
          <w:lang w:val="en-US" w:eastAsia="zh-CN"/>
        </w:rPr>
      </w:pPr>
      <w:r w:rsidRPr="006B34CA">
        <w:rPr>
          <w:b w:val="0"/>
          <w:lang w:val="en-US" w:eastAsia="zh-CN"/>
        </w:rPr>
        <w:t>Specifying new CHO triggering events</w:t>
      </w:r>
      <w:r>
        <w:rPr>
          <w:rFonts w:hint="eastAsia"/>
          <w:b w:val="0"/>
          <w:lang w:val="en-US" w:eastAsia="zh-CN"/>
        </w:rPr>
        <w:t>,</w:t>
      </w:r>
      <w:r>
        <w:rPr>
          <w:b w:val="0"/>
          <w:lang w:val="en-US" w:eastAsia="zh-CN"/>
        </w:rPr>
        <w:t xml:space="preserve"> e.g., </w:t>
      </w:r>
      <w:r w:rsidRPr="00165464">
        <w:rPr>
          <w:b w:val="0"/>
          <w:lang w:val="en-US" w:eastAsia="zh-CN"/>
        </w:rPr>
        <w:t>height-based and/or flight-path based CHO triggering events</w:t>
      </w:r>
      <w:r>
        <w:rPr>
          <w:b w:val="0"/>
          <w:lang w:val="en-US" w:eastAsia="zh-CN"/>
        </w:rPr>
        <w:t>.</w:t>
      </w:r>
    </w:p>
    <w:p w:rsidR="005413A0" w:rsidRDefault="007A1B57">
      <w:pPr>
        <w:pStyle w:val="1"/>
        <w:spacing w:before="120" w:after="120"/>
        <w:ind w:left="0"/>
        <w:rPr>
          <w:rFonts w:eastAsia="宋体"/>
        </w:rPr>
      </w:pPr>
      <w:r>
        <w:rPr>
          <w:rFonts w:eastAsia="宋体" w:hint="eastAsia"/>
        </w:rPr>
        <w:t>Reference</w:t>
      </w:r>
      <w:r>
        <w:rPr>
          <w:rFonts w:eastAsia="宋体"/>
        </w:rPr>
        <w:t>s</w:t>
      </w:r>
    </w:p>
    <w:p w:rsidR="005413A0" w:rsidRDefault="007A1B57" w:rsidP="00107530">
      <w:pPr>
        <w:numPr>
          <w:ilvl w:val="0"/>
          <w:numId w:val="17"/>
        </w:numPr>
        <w:autoSpaceDE w:val="0"/>
        <w:autoSpaceDN w:val="0"/>
        <w:adjustRightInd w:val="0"/>
        <w:snapToGrid w:val="0"/>
        <w:spacing w:beforeLines="0" w:before="120" w:afterLines="0" w:after="120"/>
        <w:rPr>
          <w:bCs/>
          <w:sz w:val="20"/>
        </w:rPr>
      </w:pPr>
      <w:bookmarkStart w:id="1" w:name="_Ref199690361"/>
      <w:r w:rsidRPr="00107530">
        <w:rPr>
          <w:bCs/>
          <w:sz w:val="20"/>
        </w:rPr>
        <w:t>RP-250812 Summary for RAN Release 20 5G-Adv</w:t>
      </w:r>
      <w:bookmarkEnd w:id="1"/>
    </w:p>
    <w:p w:rsidR="00107530" w:rsidRPr="007267B9" w:rsidRDefault="003E0E00" w:rsidP="007267B9">
      <w:pPr>
        <w:numPr>
          <w:ilvl w:val="0"/>
          <w:numId w:val="17"/>
        </w:numPr>
        <w:autoSpaceDE w:val="0"/>
        <w:autoSpaceDN w:val="0"/>
        <w:adjustRightInd w:val="0"/>
        <w:snapToGrid w:val="0"/>
        <w:spacing w:beforeLines="0" w:before="120" w:afterLines="0" w:after="120"/>
        <w:rPr>
          <w:bCs/>
          <w:kern w:val="0"/>
          <w:sz w:val="20"/>
        </w:rPr>
      </w:pPr>
      <w:bookmarkStart w:id="2" w:name="_Ref199691066"/>
      <w:r w:rsidRPr="00020EA9">
        <w:rPr>
          <w:bCs/>
          <w:sz w:val="20"/>
        </w:rPr>
        <w:t>RP-25</w:t>
      </w:r>
      <w:r w:rsidR="007267B9">
        <w:rPr>
          <w:bCs/>
          <w:sz w:val="20"/>
        </w:rPr>
        <w:t>1730</w:t>
      </w:r>
      <w:r w:rsidRPr="00020EA9">
        <w:rPr>
          <w:bCs/>
          <w:sz w:val="20"/>
        </w:rPr>
        <w:tab/>
      </w:r>
      <w:bookmarkEnd w:id="2"/>
      <w:r w:rsidR="007267B9" w:rsidRPr="007267B9">
        <w:rPr>
          <w:bCs/>
          <w:sz w:val="20"/>
        </w:rPr>
        <w:t>Views on NR-enabled UAV in 5G-A Rel-20</w:t>
      </w:r>
    </w:p>
    <w:sectPr w:rsidR="00107530" w:rsidRPr="007267B9">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0369" w:rsidRDefault="000B0369">
      <w:pPr>
        <w:spacing w:before="120" w:after="120" w:line="240" w:lineRule="auto"/>
      </w:pPr>
      <w:r>
        <w:separator/>
      </w:r>
    </w:p>
  </w:endnote>
  <w:endnote w:type="continuationSeparator" w:id="0">
    <w:p w:rsidR="000B0369" w:rsidRDefault="000B036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3A0" w:rsidRDefault="005413A0">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3A0" w:rsidRDefault="007A1B57">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5413A0" w:rsidRDefault="007A1B57">
                          <w:pPr>
                            <w:pStyle w:val="ac"/>
                            <w:spacing w:before="120" w:after="120"/>
                          </w:pPr>
                          <w:r>
                            <w:fldChar w:fldCharType="begin"/>
                          </w:r>
                          <w:r>
                            <w:instrText xml:space="preserve"> PAGE  \* MERGEFORMAT </w:instrText>
                          </w:r>
                          <w:r>
                            <w:fldChar w:fldCharType="separate"/>
                          </w:r>
                          <w:r w:rsidR="00860DBA">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5413A0" w:rsidRDefault="007A1B57">
                    <w:pPr>
                      <w:pStyle w:val="ac"/>
                      <w:spacing w:before="120" w:after="120"/>
                    </w:pPr>
                    <w:r>
                      <w:fldChar w:fldCharType="begin"/>
                    </w:r>
                    <w:r>
                      <w:instrText xml:space="preserve"> PAGE  \* MERGEFORMAT </w:instrText>
                    </w:r>
                    <w:r>
                      <w:fldChar w:fldCharType="separate"/>
                    </w:r>
                    <w:r w:rsidR="00860DBA">
                      <w:rPr>
                        <w:noProof/>
                      </w:rPr>
                      <w:t>4</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3A0" w:rsidRDefault="005413A0">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0369" w:rsidRDefault="000B0369">
      <w:pPr>
        <w:spacing w:before="120" w:after="120"/>
      </w:pPr>
      <w:r>
        <w:separator/>
      </w:r>
    </w:p>
  </w:footnote>
  <w:footnote w:type="continuationSeparator" w:id="0">
    <w:p w:rsidR="000B0369" w:rsidRDefault="000B036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3A0" w:rsidRDefault="005413A0">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3A0" w:rsidRPr="005D208A" w:rsidRDefault="005413A0" w:rsidP="005D208A">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3A0" w:rsidRDefault="005413A0">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70.7pt;height:408.7pt" o:bullet="t">
        <v:imagedata r:id="rId1" o:title=""/>
      </v:shape>
    </w:pict>
  </w:numPicBullet>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97217A8"/>
    <w:multiLevelType w:val="hybridMultilevel"/>
    <w:tmpl w:val="545E1F5E"/>
    <w:lvl w:ilvl="0" w:tplc="B394A5A2">
      <w:start w:val="1"/>
      <w:numFmt w:val="bullet"/>
      <w:lvlText w:val=""/>
      <w:lvlJc w:val="left"/>
      <w:pPr>
        <w:tabs>
          <w:tab w:val="num" w:pos="720"/>
        </w:tabs>
        <w:ind w:left="720" w:hanging="360"/>
      </w:pPr>
      <w:rPr>
        <w:rFonts w:ascii="Wingdings" w:hAnsi="Wingdings" w:hint="default"/>
      </w:rPr>
    </w:lvl>
    <w:lvl w:ilvl="1" w:tplc="A0C8BABE" w:tentative="1">
      <w:start w:val="1"/>
      <w:numFmt w:val="bullet"/>
      <w:lvlText w:val=""/>
      <w:lvlJc w:val="left"/>
      <w:pPr>
        <w:tabs>
          <w:tab w:val="num" w:pos="1440"/>
        </w:tabs>
        <w:ind w:left="1440" w:hanging="360"/>
      </w:pPr>
      <w:rPr>
        <w:rFonts w:ascii="Wingdings" w:hAnsi="Wingdings" w:hint="default"/>
      </w:rPr>
    </w:lvl>
    <w:lvl w:ilvl="2" w:tplc="82F45144" w:tentative="1">
      <w:start w:val="1"/>
      <w:numFmt w:val="bullet"/>
      <w:lvlText w:val=""/>
      <w:lvlJc w:val="left"/>
      <w:pPr>
        <w:tabs>
          <w:tab w:val="num" w:pos="2160"/>
        </w:tabs>
        <w:ind w:left="2160" w:hanging="360"/>
      </w:pPr>
      <w:rPr>
        <w:rFonts w:ascii="Wingdings" w:hAnsi="Wingdings" w:hint="default"/>
      </w:rPr>
    </w:lvl>
    <w:lvl w:ilvl="3" w:tplc="38AC987A" w:tentative="1">
      <w:start w:val="1"/>
      <w:numFmt w:val="bullet"/>
      <w:lvlText w:val=""/>
      <w:lvlJc w:val="left"/>
      <w:pPr>
        <w:tabs>
          <w:tab w:val="num" w:pos="2880"/>
        </w:tabs>
        <w:ind w:left="2880" w:hanging="360"/>
      </w:pPr>
      <w:rPr>
        <w:rFonts w:ascii="Wingdings" w:hAnsi="Wingdings" w:hint="default"/>
      </w:rPr>
    </w:lvl>
    <w:lvl w:ilvl="4" w:tplc="17161008" w:tentative="1">
      <w:start w:val="1"/>
      <w:numFmt w:val="bullet"/>
      <w:lvlText w:val=""/>
      <w:lvlJc w:val="left"/>
      <w:pPr>
        <w:tabs>
          <w:tab w:val="num" w:pos="3600"/>
        </w:tabs>
        <w:ind w:left="3600" w:hanging="360"/>
      </w:pPr>
      <w:rPr>
        <w:rFonts w:ascii="Wingdings" w:hAnsi="Wingdings" w:hint="default"/>
      </w:rPr>
    </w:lvl>
    <w:lvl w:ilvl="5" w:tplc="83F275B6" w:tentative="1">
      <w:start w:val="1"/>
      <w:numFmt w:val="bullet"/>
      <w:lvlText w:val=""/>
      <w:lvlJc w:val="left"/>
      <w:pPr>
        <w:tabs>
          <w:tab w:val="num" w:pos="4320"/>
        </w:tabs>
        <w:ind w:left="4320" w:hanging="360"/>
      </w:pPr>
      <w:rPr>
        <w:rFonts w:ascii="Wingdings" w:hAnsi="Wingdings" w:hint="default"/>
      </w:rPr>
    </w:lvl>
    <w:lvl w:ilvl="6" w:tplc="2B4A2D06" w:tentative="1">
      <w:start w:val="1"/>
      <w:numFmt w:val="bullet"/>
      <w:lvlText w:val=""/>
      <w:lvlJc w:val="left"/>
      <w:pPr>
        <w:tabs>
          <w:tab w:val="num" w:pos="5040"/>
        </w:tabs>
        <w:ind w:left="5040" w:hanging="360"/>
      </w:pPr>
      <w:rPr>
        <w:rFonts w:ascii="Wingdings" w:hAnsi="Wingdings" w:hint="default"/>
      </w:rPr>
    </w:lvl>
    <w:lvl w:ilvl="7" w:tplc="AB64935E" w:tentative="1">
      <w:start w:val="1"/>
      <w:numFmt w:val="bullet"/>
      <w:lvlText w:val=""/>
      <w:lvlJc w:val="left"/>
      <w:pPr>
        <w:tabs>
          <w:tab w:val="num" w:pos="5760"/>
        </w:tabs>
        <w:ind w:left="5760" w:hanging="360"/>
      </w:pPr>
      <w:rPr>
        <w:rFonts w:ascii="Wingdings" w:hAnsi="Wingdings" w:hint="default"/>
      </w:rPr>
    </w:lvl>
    <w:lvl w:ilvl="8" w:tplc="1D92E8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701108"/>
    <w:multiLevelType w:val="hybridMultilevel"/>
    <w:tmpl w:val="2F1C9F9C"/>
    <w:lvl w:ilvl="0" w:tplc="C5D63EB2">
      <w:start w:val="1"/>
      <w:numFmt w:val="bullet"/>
      <w:lvlText w:val=""/>
      <w:lvlJc w:val="left"/>
      <w:pPr>
        <w:tabs>
          <w:tab w:val="num" w:pos="720"/>
        </w:tabs>
        <w:ind w:left="720" w:hanging="360"/>
      </w:pPr>
      <w:rPr>
        <w:rFonts w:ascii="Symbol" w:hAnsi="Symbol" w:hint="default"/>
      </w:rPr>
    </w:lvl>
    <w:lvl w:ilvl="1" w:tplc="A0B839BE" w:tentative="1">
      <w:start w:val="1"/>
      <w:numFmt w:val="bullet"/>
      <w:lvlText w:val=""/>
      <w:lvlJc w:val="left"/>
      <w:pPr>
        <w:tabs>
          <w:tab w:val="num" w:pos="1440"/>
        </w:tabs>
        <w:ind w:left="1440" w:hanging="360"/>
      </w:pPr>
      <w:rPr>
        <w:rFonts w:ascii="Symbol" w:hAnsi="Symbol" w:hint="default"/>
      </w:rPr>
    </w:lvl>
    <w:lvl w:ilvl="2" w:tplc="7E587B0A" w:tentative="1">
      <w:start w:val="1"/>
      <w:numFmt w:val="bullet"/>
      <w:lvlText w:val=""/>
      <w:lvlJc w:val="left"/>
      <w:pPr>
        <w:tabs>
          <w:tab w:val="num" w:pos="2160"/>
        </w:tabs>
        <w:ind w:left="2160" w:hanging="360"/>
      </w:pPr>
      <w:rPr>
        <w:rFonts w:ascii="Symbol" w:hAnsi="Symbol" w:hint="default"/>
      </w:rPr>
    </w:lvl>
    <w:lvl w:ilvl="3" w:tplc="C63EBFD6" w:tentative="1">
      <w:start w:val="1"/>
      <w:numFmt w:val="bullet"/>
      <w:lvlText w:val=""/>
      <w:lvlJc w:val="left"/>
      <w:pPr>
        <w:tabs>
          <w:tab w:val="num" w:pos="2880"/>
        </w:tabs>
        <w:ind w:left="2880" w:hanging="360"/>
      </w:pPr>
      <w:rPr>
        <w:rFonts w:ascii="Symbol" w:hAnsi="Symbol" w:hint="default"/>
      </w:rPr>
    </w:lvl>
    <w:lvl w:ilvl="4" w:tplc="0BC4B7AE" w:tentative="1">
      <w:start w:val="1"/>
      <w:numFmt w:val="bullet"/>
      <w:lvlText w:val=""/>
      <w:lvlJc w:val="left"/>
      <w:pPr>
        <w:tabs>
          <w:tab w:val="num" w:pos="3600"/>
        </w:tabs>
        <w:ind w:left="3600" w:hanging="360"/>
      </w:pPr>
      <w:rPr>
        <w:rFonts w:ascii="Symbol" w:hAnsi="Symbol" w:hint="default"/>
      </w:rPr>
    </w:lvl>
    <w:lvl w:ilvl="5" w:tplc="36F0DCBC" w:tentative="1">
      <w:start w:val="1"/>
      <w:numFmt w:val="bullet"/>
      <w:lvlText w:val=""/>
      <w:lvlJc w:val="left"/>
      <w:pPr>
        <w:tabs>
          <w:tab w:val="num" w:pos="4320"/>
        </w:tabs>
        <w:ind w:left="4320" w:hanging="360"/>
      </w:pPr>
      <w:rPr>
        <w:rFonts w:ascii="Symbol" w:hAnsi="Symbol" w:hint="default"/>
      </w:rPr>
    </w:lvl>
    <w:lvl w:ilvl="6" w:tplc="C4B267A2" w:tentative="1">
      <w:start w:val="1"/>
      <w:numFmt w:val="bullet"/>
      <w:lvlText w:val=""/>
      <w:lvlJc w:val="left"/>
      <w:pPr>
        <w:tabs>
          <w:tab w:val="num" w:pos="5040"/>
        </w:tabs>
        <w:ind w:left="5040" w:hanging="360"/>
      </w:pPr>
      <w:rPr>
        <w:rFonts w:ascii="Symbol" w:hAnsi="Symbol" w:hint="default"/>
      </w:rPr>
    </w:lvl>
    <w:lvl w:ilvl="7" w:tplc="19A2C902" w:tentative="1">
      <w:start w:val="1"/>
      <w:numFmt w:val="bullet"/>
      <w:lvlText w:val=""/>
      <w:lvlJc w:val="left"/>
      <w:pPr>
        <w:tabs>
          <w:tab w:val="num" w:pos="5760"/>
        </w:tabs>
        <w:ind w:left="5760" w:hanging="360"/>
      </w:pPr>
      <w:rPr>
        <w:rFonts w:ascii="Symbol" w:hAnsi="Symbol" w:hint="default"/>
      </w:rPr>
    </w:lvl>
    <w:lvl w:ilvl="8" w:tplc="F2D80DC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2853899"/>
    <w:multiLevelType w:val="multilevel"/>
    <w:tmpl w:val="12853899"/>
    <w:lvl w:ilvl="0">
      <w:start w:val="1"/>
      <w:numFmt w:val="bullet"/>
      <w:lvlText w:val=""/>
      <w:lvlPicBulletId w:val="0"/>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7" w15:restartNumberingAfterBreak="0">
    <w:nsid w:val="1CDC511F"/>
    <w:multiLevelType w:val="hybridMultilevel"/>
    <w:tmpl w:val="D24C52AE"/>
    <w:lvl w:ilvl="0" w:tplc="0409000F">
      <w:start w:val="1"/>
      <w:numFmt w:val="decimal"/>
      <w:lvlText w:val="%1."/>
      <w:lvlJc w:val="left"/>
      <w:pPr>
        <w:tabs>
          <w:tab w:val="num" w:pos="360"/>
        </w:tabs>
        <w:ind w:left="360" w:hanging="360"/>
      </w:pPr>
      <w:rPr>
        <w:rFonts w:hint="default"/>
      </w:rPr>
    </w:lvl>
    <w:lvl w:ilvl="1" w:tplc="16DC4DC0">
      <w:start w:val="1"/>
      <w:numFmt w:val="bullet"/>
      <w:lvlText w:val="o"/>
      <w:lvlJc w:val="left"/>
      <w:pPr>
        <w:tabs>
          <w:tab w:val="num" w:pos="1080"/>
        </w:tabs>
        <w:ind w:left="1080" w:hanging="360"/>
      </w:pPr>
      <w:rPr>
        <w:rFonts w:ascii="Courier New" w:hAnsi="Courier New" w:hint="default"/>
      </w:rPr>
    </w:lvl>
    <w:lvl w:ilvl="2" w:tplc="54163406" w:tentative="1">
      <w:start w:val="1"/>
      <w:numFmt w:val="bullet"/>
      <w:lvlText w:val="o"/>
      <w:lvlJc w:val="left"/>
      <w:pPr>
        <w:tabs>
          <w:tab w:val="num" w:pos="1800"/>
        </w:tabs>
        <w:ind w:left="1800" w:hanging="360"/>
      </w:pPr>
      <w:rPr>
        <w:rFonts w:ascii="Courier New" w:hAnsi="Courier New" w:hint="default"/>
      </w:rPr>
    </w:lvl>
    <w:lvl w:ilvl="3" w:tplc="2C24BD82" w:tentative="1">
      <w:start w:val="1"/>
      <w:numFmt w:val="bullet"/>
      <w:lvlText w:val="o"/>
      <w:lvlJc w:val="left"/>
      <w:pPr>
        <w:tabs>
          <w:tab w:val="num" w:pos="2520"/>
        </w:tabs>
        <w:ind w:left="2520" w:hanging="360"/>
      </w:pPr>
      <w:rPr>
        <w:rFonts w:ascii="Courier New" w:hAnsi="Courier New" w:hint="default"/>
      </w:rPr>
    </w:lvl>
    <w:lvl w:ilvl="4" w:tplc="D7F8058C" w:tentative="1">
      <w:start w:val="1"/>
      <w:numFmt w:val="bullet"/>
      <w:lvlText w:val="o"/>
      <w:lvlJc w:val="left"/>
      <w:pPr>
        <w:tabs>
          <w:tab w:val="num" w:pos="3240"/>
        </w:tabs>
        <w:ind w:left="3240" w:hanging="360"/>
      </w:pPr>
      <w:rPr>
        <w:rFonts w:ascii="Courier New" w:hAnsi="Courier New" w:hint="default"/>
      </w:rPr>
    </w:lvl>
    <w:lvl w:ilvl="5" w:tplc="22186186" w:tentative="1">
      <w:start w:val="1"/>
      <w:numFmt w:val="bullet"/>
      <w:lvlText w:val="o"/>
      <w:lvlJc w:val="left"/>
      <w:pPr>
        <w:tabs>
          <w:tab w:val="num" w:pos="3960"/>
        </w:tabs>
        <w:ind w:left="3960" w:hanging="360"/>
      </w:pPr>
      <w:rPr>
        <w:rFonts w:ascii="Courier New" w:hAnsi="Courier New" w:hint="default"/>
      </w:rPr>
    </w:lvl>
    <w:lvl w:ilvl="6" w:tplc="ECECD844" w:tentative="1">
      <w:start w:val="1"/>
      <w:numFmt w:val="bullet"/>
      <w:lvlText w:val="o"/>
      <w:lvlJc w:val="left"/>
      <w:pPr>
        <w:tabs>
          <w:tab w:val="num" w:pos="4680"/>
        </w:tabs>
        <w:ind w:left="4680" w:hanging="360"/>
      </w:pPr>
      <w:rPr>
        <w:rFonts w:ascii="Courier New" w:hAnsi="Courier New" w:hint="default"/>
      </w:rPr>
    </w:lvl>
    <w:lvl w:ilvl="7" w:tplc="3996B370" w:tentative="1">
      <w:start w:val="1"/>
      <w:numFmt w:val="bullet"/>
      <w:lvlText w:val="o"/>
      <w:lvlJc w:val="left"/>
      <w:pPr>
        <w:tabs>
          <w:tab w:val="num" w:pos="5400"/>
        </w:tabs>
        <w:ind w:left="5400" w:hanging="360"/>
      </w:pPr>
      <w:rPr>
        <w:rFonts w:ascii="Courier New" w:hAnsi="Courier New" w:hint="default"/>
      </w:rPr>
    </w:lvl>
    <w:lvl w:ilvl="8" w:tplc="42E254DE"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405C25"/>
    <w:multiLevelType w:val="hybridMultilevel"/>
    <w:tmpl w:val="66A2BA88"/>
    <w:lvl w:ilvl="0" w:tplc="6CEE58C2">
      <w:start w:val="1"/>
      <w:numFmt w:val="bullet"/>
      <w:lvlText w:val=""/>
      <w:lvlJc w:val="left"/>
      <w:pPr>
        <w:tabs>
          <w:tab w:val="num" w:pos="720"/>
        </w:tabs>
        <w:ind w:left="720" w:hanging="360"/>
      </w:pPr>
      <w:rPr>
        <w:rFonts w:ascii="Symbol" w:hAnsi="Symbol" w:hint="default"/>
      </w:rPr>
    </w:lvl>
    <w:lvl w:ilvl="1" w:tplc="6A523236">
      <w:numFmt w:val="bullet"/>
      <w:lvlText w:val="•"/>
      <w:lvlJc w:val="left"/>
      <w:pPr>
        <w:tabs>
          <w:tab w:val="num" w:pos="1440"/>
        </w:tabs>
        <w:ind w:left="1440" w:hanging="360"/>
      </w:pPr>
      <w:rPr>
        <w:rFonts w:ascii="Arial" w:hAnsi="Arial" w:hint="default"/>
      </w:rPr>
    </w:lvl>
    <w:lvl w:ilvl="2" w:tplc="BD5C0994" w:tentative="1">
      <w:start w:val="1"/>
      <w:numFmt w:val="bullet"/>
      <w:lvlText w:val=""/>
      <w:lvlJc w:val="left"/>
      <w:pPr>
        <w:tabs>
          <w:tab w:val="num" w:pos="2160"/>
        </w:tabs>
        <w:ind w:left="2160" w:hanging="360"/>
      </w:pPr>
      <w:rPr>
        <w:rFonts w:ascii="Symbol" w:hAnsi="Symbol" w:hint="default"/>
      </w:rPr>
    </w:lvl>
    <w:lvl w:ilvl="3" w:tplc="F80EB718" w:tentative="1">
      <w:start w:val="1"/>
      <w:numFmt w:val="bullet"/>
      <w:lvlText w:val=""/>
      <w:lvlJc w:val="left"/>
      <w:pPr>
        <w:tabs>
          <w:tab w:val="num" w:pos="2880"/>
        </w:tabs>
        <w:ind w:left="2880" w:hanging="360"/>
      </w:pPr>
      <w:rPr>
        <w:rFonts w:ascii="Symbol" w:hAnsi="Symbol" w:hint="default"/>
      </w:rPr>
    </w:lvl>
    <w:lvl w:ilvl="4" w:tplc="96AA9998" w:tentative="1">
      <w:start w:val="1"/>
      <w:numFmt w:val="bullet"/>
      <w:lvlText w:val=""/>
      <w:lvlJc w:val="left"/>
      <w:pPr>
        <w:tabs>
          <w:tab w:val="num" w:pos="3600"/>
        </w:tabs>
        <w:ind w:left="3600" w:hanging="360"/>
      </w:pPr>
      <w:rPr>
        <w:rFonts w:ascii="Symbol" w:hAnsi="Symbol" w:hint="default"/>
      </w:rPr>
    </w:lvl>
    <w:lvl w:ilvl="5" w:tplc="CFA4406A" w:tentative="1">
      <w:start w:val="1"/>
      <w:numFmt w:val="bullet"/>
      <w:lvlText w:val=""/>
      <w:lvlJc w:val="left"/>
      <w:pPr>
        <w:tabs>
          <w:tab w:val="num" w:pos="4320"/>
        </w:tabs>
        <w:ind w:left="4320" w:hanging="360"/>
      </w:pPr>
      <w:rPr>
        <w:rFonts w:ascii="Symbol" w:hAnsi="Symbol" w:hint="default"/>
      </w:rPr>
    </w:lvl>
    <w:lvl w:ilvl="6" w:tplc="A5763FCE" w:tentative="1">
      <w:start w:val="1"/>
      <w:numFmt w:val="bullet"/>
      <w:lvlText w:val=""/>
      <w:lvlJc w:val="left"/>
      <w:pPr>
        <w:tabs>
          <w:tab w:val="num" w:pos="5040"/>
        </w:tabs>
        <w:ind w:left="5040" w:hanging="360"/>
      </w:pPr>
      <w:rPr>
        <w:rFonts w:ascii="Symbol" w:hAnsi="Symbol" w:hint="default"/>
      </w:rPr>
    </w:lvl>
    <w:lvl w:ilvl="7" w:tplc="273234E4" w:tentative="1">
      <w:start w:val="1"/>
      <w:numFmt w:val="bullet"/>
      <w:lvlText w:val=""/>
      <w:lvlJc w:val="left"/>
      <w:pPr>
        <w:tabs>
          <w:tab w:val="num" w:pos="5760"/>
        </w:tabs>
        <w:ind w:left="5760" w:hanging="360"/>
      </w:pPr>
      <w:rPr>
        <w:rFonts w:ascii="Symbol" w:hAnsi="Symbol" w:hint="default"/>
      </w:rPr>
    </w:lvl>
    <w:lvl w:ilvl="8" w:tplc="8948EEC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2E5A09"/>
    <w:multiLevelType w:val="hybridMultilevel"/>
    <w:tmpl w:val="3EF0E250"/>
    <w:lvl w:ilvl="0" w:tplc="37C86034">
      <w:start w:val="1"/>
      <w:numFmt w:val="bullet"/>
      <w:lvlText w:val="o"/>
      <w:lvlJc w:val="left"/>
      <w:pPr>
        <w:tabs>
          <w:tab w:val="num" w:pos="360"/>
        </w:tabs>
        <w:ind w:left="360" w:hanging="360"/>
      </w:pPr>
      <w:rPr>
        <w:rFonts w:ascii="Courier New" w:hAnsi="Courier New" w:hint="default"/>
      </w:rPr>
    </w:lvl>
    <w:lvl w:ilvl="1" w:tplc="16DC4DC0">
      <w:start w:val="1"/>
      <w:numFmt w:val="bullet"/>
      <w:lvlText w:val="o"/>
      <w:lvlJc w:val="left"/>
      <w:pPr>
        <w:tabs>
          <w:tab w:val="num" w:pos="1080"/>
        </w:tabs>
        <w:ind w:left="1080" w:hanging="360"/>
      </w:pPr>
      <w:rPr>
        <w:rFonts w:ascii="Courier New" w:hAnsi="Courier New" w:hint="default"/>
      </w:rPr>
    </w:lvl>
    <w:lvl w:ilvl="2" w:tplc="54163406" w:tentative="1">
      <w:start w:val="1"/>
      <w:numFmt w:val="bullet"/>
      <w:lvlText w:val="o"/>
      <w:lvlJc w:val="left"/>
      <w:pPr>
        <w:tabs>
          <w:tab w:val="num" w:pos="1800"/>
        </w:tabs>
        <w:ind w:left="1800" w:hanging="360"/>
      </w:pPr>
      <w:rPr>
        <w:rFonts w:ascii="Courier New" w:hAnsi="Courier New" w:hint="default"/>
      </w:rPr>
    </w:lvl>
    <w:lvl w:ilvl="3" w:tplc="2C24BD82" w:tentative="1">
      <w:start w:val="1"/>
      <w:numFmt w:val="bullet"/>
      <w:lvlText w:val="o"/>
      <w:lvlJc w:val="left"/>
      <w:pPr>
        <w:tabs>
          <w:tab w:val="num" w:pos="2520"/>
        </w:tabs>
        <w:ind w:left="2520" w:hanging="360"/>
      </w:pPr>
      <w:rPr>
        <w:rFonts w:ascii="Courier New" w:hAnsi="Courier New" w:hint="default"/>
      </w:rPr>
    </w:lvl>
    <w:lvl w:ilvl="4" w:tplc="D7F8058C" w:tentative="1">
      <w:start w:val="1"/>
      <w:numFmt w:val="bullet"/>
      <w:lvlText w:val="o"/>
      <w:lvlJc w:val="left"/>
      <w:pPr>
        <w:tabs>
          <w:tab w:val="num" w:pos="3240"/>
        </w:tabs>
        <w:ind w:left="3240" w:hanging="360"/>
      </w:pPr>
      <w:rPr>
        <w:rFonts w:ascii="Courier New" w:hAnsi="Courier New" w:hint="default"/>
      </w:rPr>
    </w:lvl>
    <w:lvl w:ilvl="5" w:tplc="22186186" w:tentative="1">
      <w:start w:val="1"/>
      <w:numFmt w:val="bullet"/>
      <w:lvlText w:val="o"/>
      <w:lvlJc w:val="left"/>
      <w:pPr>
        <w:tabs>
          <w:tab w:val="num" w:pos="3960"/>
        </w:tabs>
        <w:ind w:left="3960" w:hanging="360"/>
      </w:pPr>
      <w:rPr>
        <w:rFonts w:ascii="Courier New" w:hAnsi="Courier New" w:hint="default"/>
      </w:rPr>
    </w:lvl>
    <w:lvl w:ilvl="6" w:tplc="ECECD844" w:tentative="1">
      <w:start w:val="1"/>
      <w:numFmt w:val="bullet"/>
      <w:lvlText w:val="o"/>
      <w:lvlJc w:val="left"/>
      <w:pPr>
        <w:tabs>
          <w:tab w:val="num" w:pos="4680"/>
        </w:tabs>
        <w:ind w:left="4680" w:hanging="360"/>
      </w:pPr>
      <w:rPr>
        <w:rFonts w:ascii="Courier New" w:hAnsi="Courier New" w:hint="default"/>
      </w:rPr>
    </w:lvl>
    <w:lvl w:ilvl="7" w:tplc="3996B370" w:tentative="1">
      <w:start w:val="1"/>
      <w:numFmt w:val="bullet"/>
      <w:lvlText w:val="o"/>
      <w:lvlJc w:val="left"/>
      <w:pPr>
        <w:tabs>
          <w:tab w:val="num" w:pos="5400"/>
        </w:tabs>
        <w:ind w:left="5400" w:hanging="360"/>
      </w:pPr>
      <w:rPr>
        <w:rFonts w:ascii="Courier New" w:hAnsi="Courier New" w:hint="default"/>
      </w:rPr>
    </w:lvl>
    <w:lvl w:ilvl="8" w:tplc="42E254DE"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D1E71B4"/>
    <w:multiLevelType w:val="hybridMultilevel"/>
    <w:tmpl w:val="9BCAF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51B3E"/>
    <w:multiLevelType w:val="hybridMultilevel"/>
    <w:tmpl w:val="9FC24E18"/>
    <w:lvl w:ilvl="0" w:tplc="6A92E946">
      <w:start w:val="1"/>
      <w:numFmt w:val="bullet"/>
      <w:lvlText w:val=""/>
      <w:lvlJc w:val="left"/>
      <w:pPr>
        <w:tabs>
          <w:tab w:val="num" w:pos="720"/>
        </w:tabs>
        <w:ind w:left="720" w:hanging="360"/>
      </w:pPr>
      <w:rPr>
        <w:rFonts w:ascii="Symbol" w:hAnsi="Symbol" w:hint="default"/>
      </w:rPr>
    </w:lvl>
    <w:lvl w:ilvl="1" w:tplc="C1EE76FE" w:tentative="1">
      <w:start w:val="1"/>
      <w:numFmt w:val="bullet"/>
      <w:lvlText w:val=""/>
      <w:lvlJc w:val="left"/>
      <w:pPr>
        <w:tabs>
          <w:tab w:val="num" w:pos="1440"/>
        </w:tabs>
        <w:ind w:left="1440" w:hanging="360"/>
      </w:pPr>
      <w:rPr>
        <w:rFonts w:ascii="Symbol" w:hAnsi="Symbol" w:hint="default"/>
      </w:rPr>
    </w:lvl>
    <w:lvl w:ilvl="2" w:tplc="4918AB64" w:tentative="1">
      <w:start w:val="1"/>
      <w:numFmt w:val="bullet"/>
      <w:lvlText w:val=""/>
      <w:lvlJc w:val="left"/>
      <w:pPr>
        <w:tabs>
          <w:tab w:val="num" w:pos="2160"/>
        </w:tabs>
        <w:ind w:left="2160" w:hanging="360"/>
      </w:pPr>
      <w:rPr>
        <w:rFonts w:ascii="Symbol" w:hAnsi="Symbol" w:hint="default"/>
      </w:rPr>
    </w:lvl>
    <w:lvl w:ilvl="3" w:tplc="CB645FBA" w:tentative="1">
      <w:start w:val="1"/>
      <w:numFmt w:val="bullet"/>
      <w:lvlText w:val=""/>
      <w:lvlJc w:val="left"/>
      <w:pPr>
        <w:tabs>
          <w:tab w:val="num" w:pos="2880"/>
        </w:tabs>
        <w:ind w:left="2880" w:hanging="360"/>
      </w:pPr>
      <w:rPr>
        <w:rFonts w:ascii="Symbol" w:hAnsi="Symbol" w:hint="default"/>
      </w:rPr>
    </w:lvl>
    <w:lvl w:ilvl="4" w:tplc="BE8C8FDE" w:tentative="1">
      <w:start w:val="1"/>
      <w:numFmt w:val="bullet"/>
      <w:lvlText w:val=""/>
      <w:lvlJc w:val="left"/>
      <w:pPr>
        <w:tabs>
          <w:tab w:val="num" w:pos="3600"/>
        </w:tabs>
        <w:ind w:left="3600" w:hanging="360"/>
      </w:pPr>
      <w:rPr>
        <w:rFonts w:ascii="Symbol" w:hAnsi="Symbol" w:hint="default"/>
      </w:rPr>
    </w:lvl>
    <w:lvl w:ilvl="5" w:tplc="9CBC7FDE" w:tentative="1">
      <w:start w:val="1"/>
      <w:numFmt w:val="bullet"/>
      <w:lvlText w:val=""/>
      <w:lvlJc w:val="left"/>
      <w:pPr>
        <w:tabs>
          <w:tab w:val="num" w:pos="4320"/>
        </w:tabs>
        <w:ind w:left="4320" w:hanging="360"/>
      </w:pPr>
      <w:rPr>
        <w:rFonts w:ascii="Symbol" w:hAnsi="Symbol" w:hint="default"/>
      </w:rPr>
    </w:lvl>
    <w:lvl w:ilvl="6" w:tplc="0170833E" w:tentative="1">
      <w:start w:val="1"/>
      <w:numFmt w:val="bullet"/>
      <w:lvlText w:val=""/>
      <w:lvlJc w:val="left"/>
      <w:pPr>
        <w:tabs>
          <w:tab w:val="num" w:pos="5040"/>
        </w:tabs>
        <w:ind w:left="5040" w:hanging="360"/>
      </w:pPr>
      <w:rPr>
        <w:rFonts w:ascii="Symbol" w:hAnsi="Symbol" w:hint="default"/>
      </w:rPr>
    </w:lvl>
    <w:lvl w:ilvl="7" w:tplc="6FDA6276" w:tentative="1">
      <w:start w:val="1"/>
      <w:numFmt w:val="bullet"/>
      <w:lvlText w:val=""/>
      <w:lvlJc w:val="left"/>
      <w:pPr>
        <w:tabs>
          <w:tab w:val="num" w:pos="5760"/>
        </w:tabs>
        <w:ind w:left="5760" w:hanging="360"/>
      </w:pPr>
      <w:rPr>
        <w:rFonts w:ascii="Symbol" w:hAnsi="Symbol" w:hint="default"/>
      </w:rPr>
    </w:lvl>
    <w:lvl w:ilvl="8" w:tplc="BE9028B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1F51DD4"/>
    <w:multiLevelType w:val="hybridMultilevel"/>
    <w:tmpl w:val="15FA5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817BB"/>
    <w:multiLevelType w:val="multilevel"/>
    <w:tmpl w:val="45E817BB"/>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B9A155F"/>
    <w:multiLevelType w:val="hybridMultilevel"/>
    <w:tmpl w:val="3554244E"/>
    <w:lvl w:ilvl="0" w:tplc="4A18D984">
      <w:start w:val="1"/>
      <w:numFmt w:val="bullet"/>
      <w:lvlText w:val=""/>
      <w:lvlJc w:val="left"/>
      <w:pPr>
        <w:tabs>
          <w:tab w:val="num" w:pos="720"/>
        </w:tabs>
        <w:ind w:left="720" w:hanging="360"/>
      </w:pPr>
      <w:rPr>
        <w:rFonts w:ascii="Wingdings" w:hAnsi="Wingdings" w:hint="default"/>
      </w:rPr>
    </w:lvl>
    <w:lvl w:ilvl="1" w:tplc="25744696">
      <w:numFmt w:val="bullet"/>
      <w:lvlText w:val="o"/>
      <w:lvlJc w:val="left"/>
      <w:pPr>
        <w:tabs>
          <w:tab w:val="num" w:pos="1440"/>
        </w:tabs>
        <w:ind w:left="1440" w:hanging="360"/>
      </w:pPr>
      <w:rPr>
        <w:rFonts w:ascii="Courier New" w:hAnsi="Courier New" w:hint="default"/>
      </w:rPr>
    </w:lvl>
    <w:lvl w:ilvl="2" w:tplc="47A861D4">
      <w:numFmt w:val="bullet"/>
      <w:lvlText w:val=""/>
      <w:lvlJc w:val="left"/>
      <w:pPr>
        <w:tabs>
          <w:tab w:val="num" w:pos="2160"/>
        </w:tabs>
        <w:ind w:left="2160" w:hanging="360"/>
      </w:pPr>
      <w:rPr>
        <w:rFonts w:ascii="Wingdings" w:hAnsi="Wingdings" w:hint="default"/>
      </w:rPr>
    </w:lvl>
    <w:lvl w:ilvl="3" w:tplc="712874EE" w:tentative="1">
      <w:start w:val="1"/>
      <w:numFmt w:val="bullet"/>
      <w:lvlText w:val=""/>
      <w:lvlJc w:val="left"/>
      <w:pPr>
        <w:tabs>
          <w:tab w:val="num" w:pos="2880"/>
        </w:tabs>
        <w:ind w:left="2880" w:hanging="360"/>
      </w:pPr>
      <w:rPr>
        <w:rFonts w:ascii="Wingdings" w:hAnsi="Wingdings" w:hint="default"/>
      </w:rPr>
    </w:lvl>
    <w:lvl w:ilvl="4" w:tplc="452AA766" w:tentative="1">
      <w:start w:val="1"/>
      <w:numFmt w:val="bullet"/>
      <w:lvlText w:val=""/>
      <w:lvlJc w:val="left"/>
      <w:pPr>
        <w:tabs>
          <w:tab w:val="num" w:pos="3600"/>
        </w:tabs>
        <w:ind w:left="3600" w:hanging="360"/>
      </w:pPr>
      <w:rPr>
        <w:rFonts w:ascii="Wingdings" w:hAnsi="Wingdings" w:hint="default"/>
      </w:rPr>
    </w:lvl>
    <w:lvl w:ilvl="5" w:tplc="9DF06860" w:tentative="1">
      <w:start w:val="1"/>
      <w:numFmt w:val="bullet"/>
      <w:lvlText w:val=""/>
      <w:lvlJc w:val="left"/>
      <w:pPr>
        <w:tabs>
          <w:tab w:val="num" w:pos="4320"/>
        </w:tabs>
        <w:ind w:left="4320" w:hanging="360"/>
      </w:pPr>
      <w:rPr>
        <w:rFonts w:ascii="Wingdings" w:hAnsi="Wingdings" w:hint="default"/>
      </w:rPr>
    </w:lvl>
    <w:lvl w:ilvl="6" w:tplc="8FD08A9C" w:tentative="1">
      <w:start w:val="1"/>
      <w:numFmt w:val="bullet"/>
      <w:lvlText w:val=""/>
      <w:lvlJc w:val="left"/>
      <w:pPr>
        <w:tabs>
          <w:tab w:val="num" w:pos="5040"/>
        </w:tabs>
        <w:ind w:left="5040" w:hanging="360"/>
      </w:pPr>
      <w:rPr>
        <w:rFonts w:ascii="Wingdings" w:hAnsi="Wingdings" w:hint="default"/>
      </w:rPr>
    </w:lvl>
    <w:lvl w:ilvl="7" w:tplc="137AA4B0" w:tentative="1">
      <w:start w:val="1"/>
      <w:numFmt w:val="bullet"/>
      <w:lvlText w:val=""/>
      <w:lvlJc w:val="left"/>
      <w:pPr>
        <w:tabs>
          <w:tab w:val="num" w:pos="5760"/>
        </w:tabs>
        <w:ind w:left="5760" w:hanging="360"/>
      </w:pPr>
      <w:rPr>
        <w:rFonts w:ascii="Wingdings" w:hAnsi="Wingdings" w:hint="default"/>
      </w:rPr>
    </w:lvl>
    <w:lvl w:ilvl="8" w:tplc="8A9E6B8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450D63"/>
    <w:multiLevelType w:val="hybridMultilevel"/>
    <w:tmpl w:val="8F04FC64"/>
    <w:lvl w:ilvl="0" w:tplc="484CDC08">
      <w:start w:val="1"/>
      <w:numFmt w:val="bullet"/>
      <w:lvlText w:val=""/>
      <w:lvlJc w:val="left"/>
      <w:pPr>
        <w:tabs>
          <w:tab w:val="num" w:pos="720"/>
        </w:tabs>
        <w:ind w:left="720" w:hanging="360"/>
      </w:pPr>
      <w:rPr>
        <w:rFonts w:ascii="Symbol" w:hAnsi="Symbol" w:hint="default"/>
      </w:rPr>
    </w:lvl>
    <w:lvl w:ilvl="1" w:tplc="98A45EBE" w:tentative="1">
      <w:start w:val="1"/>
      <w:numFmt w:val="bullet"/>
      <w:lvlText w:val=""/>
      <w:lvlJc w:val="left"/>
      <w:pPr>
        <w:tabs>
          <w:tab w:val="num" w:pos="1440"/>
        </w:tabs>
        <w:ind w:left="1440" w:hanging="360"/>
      </w:pPr>
      <w:rPr>
        <w:rFonts w:ascii="Symbol" w:hAnsi="Symbol" w:hint="default"/>
      </w:rPr>
    </w:lvl>
    <w:lvl w:ilvl="2" w:tplc="317263AE" w:tentative="1">
      <w:start w:val="1"/>
      <w:numFmt w:val="bullet"/>
      <w:lvlText w:val=""/>
      <w:lvlJc w:val="left"/>
      <w:pPr>
        <w:tabs>
          <w:tab w:val="num" w:pos="2160"/>
        </w:tabs>
        <w:ind w:left="2160" w:hanging="360"/>
      </w:pPr>
      <w:rPr>
        <w:rFonts w:ascii="Symbol" w:hAnsi="Symbol" w:hint="default"/>
      </w:rPr>
    </w:lvl>
    <w:lvl w:ilvl="3" w:tplc="89FADDAE" w:tentative="1">
      <w:start w:val="1"/>
      <w:numFmt w:val="bullet"/>
      <w:lvlText w:val=""/>
      <w:lvlJc w:val="left"/>
      <w:pPr>
        <w:tabs>
          <w:tab w:val="num" w:pos="2880"/>
        </w:tabs>
        <w:ind w:left="2880" w:hanging="360"/>
      </w:pPr>
      <w:rPr>
        <w:rFonts w:ascii="Symbol" w:hAnsi="Symbol" w:hint="default"/>
      </w:rPr>
    </w:lvl>
    <w:lvl w:ilvl="4" w:tplc="1132E954" w:tentative="1">
      <w:start w:val="1"/>
      <w:numFmt w:val="bullet"/>
      <w:lvlText w:val=""/>
      <w:lvlJc w:val="left"/>
      <w:pPr>
        <w:tabs>
          <w:tab w:val="num" w:pos="3600"/>
        </w:tabs>
        <w:ind w:left="3600" w:hanging="360"/>
      </w:pPr>
      <w:rPr>
        <w:rFonts w:ascii="Symbol" w:hAnsi="Symbol" w:hint="default"/>
      </w:rPr>
    </w:lvl>
    <w:lvl w:ilvl="5" w:tplc="CB26E9C4" w:tentative="1">
      <w:start w:val="1"/>
      <w:numFmt w:val="bullet"/>
      <w:lvlText w:val=""/>
      <w:lvlJc w:val="left"/>
      <w:pPr>
        <w:tabs>
          <w:tab w:val="num" w:pos="4320"/>
        </w:tabs>
        <w:ind w:left="4320" w:hanging="360"/>
      </w:pPr>
      <w:rPr>
        <w:rFonts w:ascii="Symbol" w:hAnsi="Symbol" w:hint="default"/>
      </w:rPr>
    </w:lvl>
    <w:lvl w:ilvl="6" w:tplc="A02E9AF2" w:tentative="1">
      <w:start w:val="1"/>
      <w:numFmt w:val="bullet"/>
      <w:lvlText w:val=""/>
      <w:lvlJc w:val="left"/>
      <w:pPr>
        <w:tabs>
          <w:tab w:val="num" w:pos="5040"/>
        </w:tabs>
        <w:ind w:left="5040" w:hanging="360"/>
      </w:pPr>
      <w:rPr>
        <w:rFonts w:ascii="Symbol" w:hAnsi="Symbol" w:hint="default"/>
      </w:rPr>
    </w:lvl>
    <w:lvl w:ilvl="7" w:tplc="C02A8260" w:tentative="1">
      <w:start w:val="1"/>
      <w:numFmt w:val="bullet"/>
      <w:lvlText w:val=""/>
      <w:lvlJc w:val="left"/>
      <w:pPr>
        <w:tabs>
          <w:tab w:val="num" w:pos="5760"/>
        </w:tabs>
        <w:ind w:left="5760" w:hanging="360"/>
      </w:pPr>
      <w:rPr>
        <w:rFonts w:ascii="Symbol" w:hAnsi="Symbol" w:hint="default"/>
      </w:rPr>
    </w:lvl>
    <w:lvl w:ilvl="8" w:tplc="FF72452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EB07CF7"/>
    <w:multiLevelType w:val="hybridMultilevel"/>
    <w:tmpl w:val="C666CFAA"/>
    <w:lvl w:ilvl="0" w:tplc="2D6E4D10">
      <w:start w:val="1"/>
      <w:numFmt w:val="bullet"/>
      <w:lvlText w:val=""/>
      <w:lvlJc w:val="left"/>
      <w:pPr>
        <w:tabs>
          <w:tab w:val="num" w:pos="720"/>
        </w:tabs>
        <w:ind w:left="720" w:hanging="360"/>
      </w:pPr>
      <w:rPr>
        <w:rFonts w:ascii="Symbol" w:hAnsi="Symbol" w:hint="default"/>
      </w:rPr>
    </w:lvl>
    <w:lvl w:ilvl="1" w:tplc="EB6E6DBE" w:tentative="1">
      <w:start w:val="1"/>
      <w:numFmt w:val="bullet"/>
      <w:lvlText w:val=""/>
      <w:lvlJc w:val="left"/>
      <w:pPr>
        <w:tabs>
          <w:tab w:val="num" w:pos="1440"/>
        </w:tabs>
        <w:ind w:left="1440" w:hanging="360"/>
      </w:pPr>
      <w:rPr>
        <w:rFonts w:ascii="Symbol" w:hAnsi="Symbol" w:hint="default"/>
      </w:rPr>
    </w:lvl>
    <w:lvl w:ilvl="2" w:tplc="A68AA5D2" w:tentative="1">
      <w:start w:val="1"/>
      <w:numFmt w:val="bullet"/>
      <w:lvlText w:val=""/>
      <w:lvlJc w:val="left"/>
      <w:pPr>
        <w:tabs>
          <w:tab w:val="num" w:pos="2160"/>
        </w:tabs>
        <w:ind w:left="2160" w:hanging="360"/>
      </w:pPr>
      <w:rPr>
        <w:rFonts w:ascii="Symbol" w:hAnsi="Symbol" w:hint="default"/>
      </w:rPr>
    </w:lvl>
    <w:lvl w:ilvl="3" w:tplc="07AA7792" w:tentative="1">
      <w:start w:val="1"/>
      <w:numFmt w:val="bullet"/>
      <w:lvlText w:val=""/>
      <w:lvlJc w:val="left"/>
      <w:pPr>
        <w:tabs>
          <w:tab w:val="num" w:pos="2880"/>
        </w:tabs>
        <w:ind w:left="2880" w:hanging="360"/>
      </w:pPr>
      <w:rPr>
        <w:rFonts w:ascii="Symbol" w:hAnsi="Symbol" w:hint="default"/>
      </w:rPr>
    </w:lvl>
    <w:lvl w:ilvl="4" w:tplc="A96895C4" w:tentative="1">
      <w:start w:val="1"/>
      <w:numFmt w:val="bullet"/>
      <w:lvlText w:val=""/>
      <w:lvlJc w:val="left"/>
      <w:pPr>
        <w:tabs>
          <w:tab w:val="num" w:pos="3600"/>
        </w:tabs>
        <w:ind w:left="3600" w:hanging="360"/>
      </w:pPr>
      <w:rPr>
        <w:rFonts w:ascii="Symbol" w:hAnsi="Symbol" w:hint="default"/>
      </w:rPr>
    </w:lvl>
    <w:lvl w:ilvl="5" w:tplc="278448C8" w:tentative="1">
      <w:start w:val="1"/>
      <w:numFmt w:val="bullet"/>
      <w:lvlText w:val=""/>
      <w:lvlJc w:val="left"/>
      <w:pPr>
        <w:tabs>
          <w:tab w:val="num" w:pos="4320"/>
        </w:tabs>
        <w:ind w:left="4320" w:hanging="360"/>
      </w:pPr>
      <w:rPr>
        <w:rFonts w:ascii="Symbol" w:hAnsi="Symbol" w:hint="default"/>
      </w:rPr>
    </w:lvl>
    <w:lvl w:ilvl="6" w:tplc="905EE332" w:tentative="1">
      <w:start w:val="1"/>
      <w:numFmt w:val="bullet"/>
      <w:lvlText w:val=""/>
      <w:lvlJc w:val="left"/>
      <w:pPr>
        <w:tabs>
          <w:tab w:val="num" w:pos="5040"/>
        </w:tabs>
        <w:ind w:left="5040" w:hanging="360"/>
      </w:pPr>
      <w:rPr>
        <w:rFonts w:ascii="Symbol" w:hAnsi="Symbol" w:hint="default"/>
      </w:rPr>
    </w:lvl>
    <w:lvl w:ilvl="7" w:tplc="A0705F1E" w:tentative="1">
      <w:start w:val="1"/>
      <w:numFmt w:val="bullet"/>
      <w:lvlText w:val=""/>
      <w:lvlJc w:val="left"/>
      <w:pPr>
        <w:tabs>
          <w:tab w:val="num" w:pos="5760"/>
        </w:tabs>
        <w:ind w:left="5760" w:hanging="360"/>
      </w:pPr>
      <w:rPr>
        <w:rFonts w:ascii="Symbol" w:hAnsi="Symbol" w:hint="default"/>
      </w:rPr>
    </w:lvl>
    <w:lvl w:ilvl="8" w:tplc="599E993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5B7712F"/>
    <w:multiLevelType w:val="multilevel"/>
    <w:tmpl w:val="65B7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044EB7"/>
    <w:multiLevelType w:val="hybridMultilevel"/>
    <w:tmpl w:val="FE246E7A"/>
    <w:lvl w:ilvl="0" w:tplc="9DBA8E84">
      <w:start w:val="1"/>
      <w:numFmt w:val="bullet"/>
      <w:lvlText w:val=""/>
      <w:lvlJc w:val="left"/>
      <w:pPr>
        <w:tabs>
          <w:tab w:val="num" w:pos="720"/>
        </w:tabs>
        <w:ind w:left="720" w:hanging="360"/>
      </w:pPr>
      <w:rPr>
        <w:rFonts w:ascii="Symbol" w:hAnsi="Symbol" w:hint="default"/>
      </w:rPr>
    </w:lvl>
    <w:lvl w:ilvl="1" w:tplc="CE52CEF4" w:tentative="1">
      <w:start w:val="1"/>
      <w:numFmt w:val="bullet"/>
      <w:lvlText w:val=""/>
      <w:lvlJc w:val="left"/>
      <w:pPr>
        <w:tabs>
          <w:tab w:val="num" w:pos="1440"/>
        </w:tabs>
        <w:ind w:left="1440" w:hanging="360"/>
      </w:pPr>
      <w:rPr>
        <w:rFonts w:ascii="Symbol" w:hAnsi="Symbol" w:hint="default"/>
      </w:rPr>
    </w:lvl>
    <w:lvl w:ilvl="2" w:tplc="F6364172" w:tentative="1">
      <w:start w:val="1"/>
      <w:numFmt w:val="bullet"/>
      <w:lvlText w:val=""/>
      <w:lvlJc w:val="left"/>
      <w:pPr>
        <w:tabs>
          <w:tab w:val="num" w:pos="2160"/>
        </w:tabs>
        <w:ind w:left="2160" w:hanging="360"/>
      </w:pPr>
      <w:rPr>
        <w:rFonts w:ascii="Symbol" w:hAnsi="Symbol" w:hint="default"/>
      </w:rPr>
    </w:lvl>
    <w:lvl w:ilvl="3" w:tplc="1A18879E" w:tentative="1">
      <w:start w:val="1"/>
      <w:numFmt w:val="bullet"/>
      <w:lvlText w:val=""/>
      <w:lvlJc w:val="left"/>
      <w:pPr>
        <w:tabs>
          <w:tab w:val="num" w:pos="2880"/>
        </w:tabs>
        <w:ind w:left="2880" w:hanging="360"/>
      </w:pPr>
      <w:rPr>
        <w:rFonts w:ascii="Symbol" w:hAnsi="Symbol" w:hint="default"/>
      </w:rPr>
    </w:lvl>
    <w:lvl w:ilvl="4" w:tplc="30022FCA" w:tentative="1">
      <w:start w:val="1"/>
      <w:numFmt w:val="bullet"/>
      <w:lvlText w:val=""/>
      <w:lvlJc w:val="left"/>
      <w:pPr>
        <w:tabs>
          <w:tab w:val="num" w:pos="3600"/>
        </w:tabs>
        <w:ind w:left="3600" w:hanging="360"/>
      </w:pPr>
      <w:rPr>
        <w:rFonts w:ascii="Symbol" w:hAnsi="Symbol" w:hint="default"/>
      </w:rPr>
    </w:lvl>
    <w:lvl w:ilvl="5" w:tplc="B66E281C" w:tentative="1">
      <w:start w:val="1"/>
      <w:numFmt w:val="bullet"/>
      <w:lvlText w:val=""/>
      <w:lvlJc w:val="left"/>
      <w:pPr>
        <w:tabs>
          <w:tab w:val="num" w:pos="4320"/>
        </w:tabs>
        <w:ind w:left="4320" w:hanging="360"/>
      </w:pPr>
      <w:rPr>
        <w:rFonts w:ascii="Symbol" w:hAnsi="Symbol" w:hint="default"/>
      </w:rPr>
    </w:lvl>
    <w:lvl w:ilvl="6" w:tplc="460CB0FC" w:tentative="1">
      <w:start w:val="1"/>
      <w:numFmt w:val="bullet"/>
      <w:lvlText w:val=""/>
      <w:lvlJc w:val="left"/>
      <w:pPr>
        <w:tabs>
          <w:tab w:val="num" w:pos="5040"/>
        </w:tabs>
        <w:ind w:left="5040" w:hanging="360"/>
      </w:pPr>
      <w:rPr>
        <w:rFonts w:ascii="Symbol" w:hAnsi="Symbol" w:hint="default"/>
      </w:rPr>
    </w:lvl>
    <w:lvl w:ilvl="7" w:tplc="2006D0F0" w:tentative="1">
      <w:start w:val="1"/>
      <w:numFmt w:val="bullet"/>
      <w:lvlText w:val=""/>
      <w:lvlJc w:val="left"/>
      <w:pPr>
        <w:tabs>
          <w:tab w:val="num" w:pos="5760"/>
        </w:tabs>
        <w:ind w:left="5760" w:hanging="360"/>
      </w:pPr>
      <w:rPr>
        <w:rFonts w:ascii="Symbol" w:hAnsi="Symbol" w:hint="default"/>
      </w:rPr>
    </w:lvl>
    <w:lvl w:ilvl="8" w:tplc="1AF0CD4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22" w15:restartNumberingAfterBreak="0">
    <w:nsid w:val="706479B5"/>
    <w:multiLevelType w:val="hybridMultilevel"/>
    <w:tmpl w:val="B04282EA"/>
    <w:lvl w:ilvl="0" w:tplc="EFF8B1BA">
      <w:start w:val="1"/>
      <w:numFmt w:val="bullet"/>
      <w:lvlText w:val="•"/>
      <w:lvlJc w:val="left"/>
      <w:pPr>
        <w:tabs>
          <w:tab w:val="num" w:pos="720"/>
        </w:tabs>
        <w:ind w:left="720" w:hanging="360"/>
      </w:pPr>
      <w:rPr>
        <w:rFonts w:ascii="Arial" w:hAnsi="Arial" w:hint="default"/>
      </w:rPr>
    </w:lvl>
    <w:lvl w:ilvl="1" w:tplc="B0C27C94" w:tentative="1">
      <w:start w:val="1"/>
      <w:numFmt w:val="bullet"/>
      <w:lvlText w:val="•"/>
      <w:lvlJc w:val="left"/>
      <w:pPr>
        <w:tabs>
          <w:tab w:val="num" w:pos="1440"/>
        </w:tabs>
        <w:ind w:left="1440" w:hanging="360"/>
      </w:pPr>
      <w:rPr>
        <w:rFonts w:ascii="Arial" w:hAnsi="Arial" w:hint="default"/>
      </w:rPr>
    </w:lvl>
    <w:lvl w:ilvl="2" w:tplc="96FCC7C8" w:tentative="1">
      <w:start w:val="1"/>
      <w:numFmt w:val="bullet"/>
      <w:lvlText w:val="•"/>
      <w:lvlJc w:val="left"/>
      <w:pPr>
        <w:tabs>
          <w:tab w:val="num" w:pos="2160"/>
        </w:tabs>
        <w:ind w:left="2160" w:hanging="360"/>
      </w:pPr>
      <w:rPr>
        <w:rFonts w:ascii="Arial" w:hAnsi="Arial" w:hint="default"/>
      </w:rPr>
    </w:lvl>
    <w:lvl w:ilvl="3" w:tplc="D9C6071E">
      <w:start w:val="1"/>
      <w:numFmt w:val="bullet"/>
      <w:lvlText w:val="•"/>
      <w:lvlJc w:val="left"/>
      <w:pPr>
        <w:tabs>
          <w:tab w:val="num" w:pos="2880"/>
        </w:tabs>
        <w:ind w:left="2880" w:hanging="360"/>
      </w:pPr>
      <w:rPr>
        <w:rFonts w:ascii="Arial" w:hAnsi="Arial" w:hint="default"/>
      </w:rPr>
    </w:lvl>
    <w:lvl w:ilvl="4" w:tplc="6C661FBC">
      <w:numFmt w:val="bullet"/>
      <w:lvlText w:val="•"/>
      <w:lvlJc w:val="left"/>
      <w:pPr>
        <w:tabs>
          <w:tab w:val="num" w:pos="3600"/>
        </w:tabs>
        <w:ind w:left="3600" w:hanging="360"/>
      </w:pPr>
      <w:rPr>
        <w:rFonts w:ascii="Arial" w:hAnsi="Arial" w:hint="default"/>
      </w:rPr>
    </w:lvl>
    <w:lvl w:ilvl="5" w:tplc="CD34BD66" w:tentative="1">
      <w:start w:val="1"/>
      <w:numFmt w:val="bullet"/>
      <w:lvlText w:val="•"/>
      <w:lvlJc w:val="left"/>
      <w:pPr>
        <w:tabs>
          <w:tab w:val="num" w:pos="4320"/>
        </w:tabs>
        <w:ind w:left="4320" w:hanging="360"/>
      </w:pPr>
      <w:rPr>
        <w:rFonts w:ascii="Arial" w:hAnsi="Arial" w:hint="default"/>
      </w:rPr>
    </w:lvl>
    <w:lvl w:ilvl="6" w:tplc="6D3AAA16" w:tentative="1">
      <w:start w:val="1"/>
      <w:numFmt w:val="bullet"/>
      <w:lvlText w:val="•"/>
      <w:lvlJc w:val="left"/>
      <w:pPr>
        <w:tabs>
          <w:tab w:val="num" w:pos="5040"/>
        </w:tabs>
        <w:ind w:left="5040" w:hanging="360"/>
      </w:pPr>
      <w:rPr>
        <w:rFonts w:ascii="Arial" w:hAnsi="Arial" w:hint="default"/>
      </w:rPr>
    </w:lvl>
    <w:lvl w:ilvl="7" w:tplc="C250F4C8" w:tentative="1">
      <w:start w:val="1"/>
      <w:numFmt w:val="bullet"/>
      <w:lvlText w:val="•"/>
      <w:lvlJc w:val="left"/>
      <w:pPr>
        <w:tabs>
          <w:tab w:val="num" w:pos="5760"/>
        </w:tabs>
        <w:ind w:left="5760" w:hanging="360"/>
      </w:pPr>
      <w:rPr>
        <w:rFonts w:ascii="Arial" w:hAnsi="Arial" w:hint="default"/>
      </w:rPr>
    </w:lvl>
    <w:lvl w:ilvl="8" w:tplc="24F4FC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671CC7"/>
    <w:multiLevelType w:val="multilevel"/>
    <w:tmpl w:val="72671CC7"/>
    <w:lvl w:ilvl="0">
      <w:start w:val="2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77FF4D6F"/>
    <w:multiLevelType w:val="hybridMultilevel"/>
    <w:tmpl w:val="9E64F844"/>
    <w:lvl w:ilvl="0" w:tplc="F08AA596">
      <w:start w:val="1"/>
      <w:numFmt w:val="bullet"/>
      <w:lvlText w:val=""/>
      <w:lvlJc w:val="left"/>
      <w:pPr>
        <w:tabs>
          <w:tab w:val="num" w:pos="720"/>
        </w:tabs>
        <w:ind w:left="720" w:hanging="360"/>
      </w:pPr>
      <w:rPr>
        <w:rFonts w:ascii="Symbol" w:hAnsi="Symbol" w:hint="default"/>
      </w:rPr>
    </w:lvl>
    <w:lvl w:ilvl="1" w:tplc="F26847D2">
      <w:numFmt w:val="bullet"/>
      <w:lvlText w:val=""/>
      <w:lvlJc w:val="left"/>
      <w:pPr>
        <w:tabs>
          <w:tab w:val="num" w:pos="1440"/>
        </w:tabs>
        <w:ind w:left="1440" w:hanging="360"/>
      </w:pPr>
      <w:rPr>
        <w:rFonts w:ascii="Symbol" w:hAnsi="Symbol" w:hint="default"/>
      </w:rPr>
    </w:lvl>
    <w:lvl w:ilvl="2" w:tplc="96E07DA2" w:tentative="1">
      <w:start w:val="1"/>
      <w:numFmt w:val="bullet"/>
      <w:lvlText w:val=""/>
      <w:lvlJc w:val="left"/>
      <w:pPr>
        <w:tabs>
          <w:tab w:val="num" w:pos="2160"/>
        </w:tabs>
        <w:ind w:left="2160" w:hanging="360"/>
      </w:pPr>
      <w:rPr>
        <w:rFonts w:ascii="Symbol" w:hAnsi="Symbol" w:hint="default"/>
      </w:rPr>
    </w:lvl>
    <w:lvl w:ilvl="3" w:tplc="2E501B78" w:tentative="1">
      <w:start w:val="1"/>
      <w:numFmt w:val="bullet"/>
      <w:lvlText w:val=""/>
      <w:lvlJc w:val="left"/>
      <w:pPr>
        <w:tabs>
          <w:tab w:val="num" w:pos="2880"/>
        </w:tabs>
        <w:ind w:left="2880" w:hanging="360"/>
      </w:pPr>
      <w:rPr>
        <w:rFonts w:ascii="Symbol" w:hAnsi="Symbol" w:hint="default"/>
      </w:rPr>
    </w:lvl>
    <w:lvl w:ilvl="4" w:tplc="2BDAC036" w:tentative="1">
      <w:start w:val="1"/>
      <w:numFmt w:val="bullet"/>
      <w:lvlText w:val=""/>
      <w:lvlJc w:val="left"/>
      <w:pPr>
        <w:tabs>
          <w:tab w:val="num" w:pos="3600"/>
        </w:tabs>
        <w:ind w:left="3600" w:hanging="360"/>
      </w:pPr>
      <w:rPr>
        <w:rFonts w:ascii="Symbol" w:hAnsi="Symbol" w:hint="default"/>
      </w:rPr>
    </w:lvl>
    <w:lvl w:ilvl="5" w:tplc="49522D80" w:tentative="1">
      <w:start w:val="1"/>
      <w:numFmt w:val="bullet"/>
      <w:lvlText w:val=""/>
      <w:lvlJc w:val="left"/>
      <w:pPr>
        <w:tabs>
          <w:tab w:val="num" w:pos="4320"/>
        </w:tabs>
        <w:ind w:left="4320" w:hanging="360"/>
      </w:pPr>
      <w:rPr>
        <w:rFonts w:ascii="Symbol" w:hAnsi="Symbol" w:hint="default"/>
      </w:rPr>
    </w:lvl>
    <w:lvl w:ilvl="6" w:tplc="FD58DB78" w:tentative="1">
      <w:start w:val="1"/>
      <w:numFmt w:val="bullet"/>
      <w:lvlText w:val=""/>
      <w:lvlJc w:val="left"/>
      <w:pPr>
        <w:tabs>
          <w:tab w:val="num" w:pos="5040"/>
        </w:tabs>
        <w:ind w:left="5040" w:hanging="360"/>
      </w:pPr>
      <w:rPr>
        <w:rFonts w:ascii="Symbol" w:hAnsi="Symbol" w:hint="default"/>
      </w:rPr>
    </w:lvl>
    <w:lvl w:ilvl="7" w:tplc="384419DA" w:tentative="1">
      <w:start w:val="1"/>
      <w:numFmt w:val="bullet"/>
      <w:lvlText w:val=""/>
      <w:lvlJc w:val="left"/>
      <w:pPr>
        <w:tabs>
          <w:tab w:val="num" w:pos="5760"/>
        </w:tabs>
        <w:ind w:left="5760" w:hanging="360"/>
      </w:pPr>
      <w:rPr>
        <w:rFonts w:ascii="Symbol" w:hAnsi="Symbol" w:hint="default"/>
      </w:rPr>
    </w:lvl>
    <w:lvl w:ilvl="8" w:tplc="062663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9F278A8"/>
    <w:multiLevelType w:val="hybridMultilevel"/>
    <w:tmpl w:val="2752BF7E"/>
    <w:lvl w:ilvl="0" w:tplc="BCA8F6BC">
      <w:start w:val="1"/>
      <w:numFmt w:val="bullet"/>
      <w:lvlText w:val="•"/>
      <w:lvlJc w:val="left"/>
      <w:pPr>
        <w:tabs>
          <w:tab w:val="num" w:pos="720"/>
        </w:tabs>
        <w:ind w:left="720" w:hanging="360"/>
      </w:pPr>
      <w:rPr>
        <w:rFonts w:ascii="Arial" w:hAnsi="Arial" w:hint="default"/>
      </w:rPr>
    </w:lvl>
    <w:lvl w:ilvl="1" w:tplc="0CDA487E" w:tentative="1">
      <w:start w:val="1"/>
      <w:numFmt w:val="bullet"/>
      <w:lvlText w:val="•"/>
      <w:lvlJc w:val="left"/>
      <w:pPr>
        <w:tabs>
          <w:tab w:val="num" w:pos="1440"/>
        </w:tabs>
        <w:ind w:left="1440" w:hanging="360"/>
      </w:pPr>
      <w:rPr>
        <w:rFonts w:ascii="Arial" w:hAnsi="Arial" w:hint="default"/>
      </w:rPr>
    </w:lvl>
    <w:lvl w:ilvl="2" w:tplc="5E4878EA" w:tentative="1">
      <w:start w:val="1"/>
      <w:numFmt w:val="bullet"/>
      <w:lvlText w:val="•"/>
      <w:lvlJc w:val="left"/>
      <w:pPr>
        <w:tabs>
          <w:tab w:val="num" w:pos="2160"/>
        </w:tabs>
        <w:ind w:left="2160" w:hanging="360"/>
      </w:pPr>
      <w:rPr>
        <w:rFonts w:ascii="Arial" w:hAnsi="Arial" w:hint="default"/>
      </w:rPr>
    </w:lvl>
    <w:lvl w:ilvl="3" w:tplc="433237D4">
      <w:start w:val="1"/>
      <w:numFmt w:val="bullet"/>
      <w:lvlText w:val="•"/>
      <w:lvlJc w:val="left"/>
      <w:pPr>
        <w:tabs>
          <w:tab w:val="num" w:pos="2880"/>
        </w:tabs>
        <w:ind w:left="2880" w:hanging="360"/>
      </w:pPr>
      <w:rPr>
        <w:rFonts w:ascii="Arial" w:hAnsi="Arial" w:hint="default"/>
      </w:rPr>
    </w:lvl>
    <w:lvl w:ilvl="4" w:tplc="30601A3C" w:tentative="1">
      <w:start w:val="1"/>
      <w:numFmt w:val="bullet"/>
      <w:lvlText w:val="•"/>
      <w:lvlJc w:val="left"/>
      <w:pPr>
        <w:tabs>
          <w:tab w:val="num" w:pos="3600"/>
        </w:tabs>
        <w:ind w:left="3600" w:hanging="360"/>
      </w:pPr>
      <w:rPr>
        <w:rFonts w:ascii="Arial" w:hAnsi="Arial" w:hint="default"/>
      </w:rPr>
    </w:lvl>
    <w:lvl w:ilvl="5" w:tplc="FA7888EC" w:tentative="1">
      <w:start w:val="1"/>
      <w:numFmt w:val="bullet"/>
      <w:lvlText w:val="•"/>
      <w:lvlJc w:val="left"/>
      <w:pPr>
        <w:tabs>
          <w:tab w:val="num" w:pos="4320"/>
        </w:tabs>
        <w:ind w:left="4320" w:hanging="360"/>
      </w:pPr>
      <w:rPr>
        <w:rFonts w:ascii="Arial" w:hAnsi="Arial" w:hint="default"/>
      </w:rPr>
    </w:lvl>
    <w:lvl w:ilvl="6" w:tplc="4F9209EA" w:tentative="1">
      <w:start w:val="1"/>
      <w:numFmt w:val="bullet"/>
      <w:lvlText w:val="•"/>
      <w:lvlJc w:val="left"/>
      <w:pPr>
        <w:tabs>
          <w:tab w:val="num" w:pos="5040"/>
        </w:tabs>
        <w:ind w:left="5040" w:hanging="360"/>
      </w:pPr>
      <w:rPr>
        <w:rFonts w:ascii="Arial" w:hAnsi="Arial" w:hint="default"/>
      </w:rPr>
    </w:lvl>
    <w:lvl w:ilvl="7" w:tplc="D5C8F202" w:tentative="1">
      <w:start w:val="1"/>
      <w:numFmt w:val="bullet"/>
      <w:lvlText w:val="•"/>
      <w:lvlJc w:val="left"/>
      <w:pPr>
        <w:tabs>
          <w:tab w:val="num" w:pos="5760"/>
        </w:tabs>
        <w:ind w:left="5760" w:hanging="360"/>
      </w:pPr>
      <w:rPr>
        <w:rFonts w:ascii="Arial" w:hAnsi="Arial" w:hint="default"/>
      </w:rPr>
    </w:lvl>
    <w:lvl w:ilvl="8" w:tplc="BAD4E2B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1"/>
  </w:num>
  <w:num w:numId="3">
    <w:abstractNumId w:val="1"/>
  </w:num>
  <w:num w:numId="4">
    <w:abstractNumId w:val="2"/>
  </w:num>
  <w:num w:numId="5">
    <w:abstractNumId w:val="21"/>
  </w:num>
  <w:num w:numId="6">
    <w:abstractNumId w:val="8"/>
  </w:num>
  <w:num w:numId="7">
    <w:abstractNumId w:val="6"/>
  </w:num>
  <w:num w:numId="8">
    <w:abstractNumId w:val="15"/>
  </w:num>
  <w:num w:numId="9">
    <w:abstractNumId w:val="19"/>
  </w:num>
  <w:num w:numId="10">
    <w:abstractNumId w:val="23"/>
  </w:num>
  <w:num w:numId="11">
    <w:abstractNumId w:val="2"/>
  </w:num>
  <w:num w:numId="12">
    <w:abstractNumId w:val="24"/>
  </w:num>
  <w:num w:numId="13">
    <w:abstractNumId w:val="18"/>
  </w:num>
  <w:num w:numId="14">
    <w:abstractNumId w:val="13"/>
  </w:num>
  <w:num w:numId="15">
    <w:abstractNumId w:val="17"/>
  </w:num>
  <w:num w:numId="16">
    <w:abstractNumId w:val="4"/>
  </w:num>
  <w:num w:numId="17">
    <w:abstractNumId w:val="0"/>
  </w:num>
  <w:num w:numId="18">
    <w:abstractNumId w:val="3"/>
  </w:num>
  <w:num w:numId="19">
    <w:abstractNumId w:val="14"/>
  </w:num>
  <w:num w:numId="20">
    <w:abstractNumId w:val="25"/>
  </w:num>
  <w:num w:numId="21">
    <w:abstractNumId w:val="22"/>
  </w:num>
  <w:num w:numId="22">
    <w:abstractNumId w:val="12"/>
  </w:num>
  <w:num w:numId="23">
    <w:abstractNumId w:val="2"/>
  </w:num>
  <w:num w:numId="24">
    <w:abstractNumId w:val="2"/>
  </w:num>
  <w:num w:numId="25">
    <w:abstractNumId w:val="9"/>
  </w:num>
  <w:num w:numId="26">
    <w:abstractNumId w:val="20"/>
  </w:num>
  <w:num w:numId="27">
    <w:abstractNumId w:val="16"/>
  </w:num>
  <w:num w:numId="28">
    <w:abstractNumId w:val="10"/>
  </w:num>
  <w:num w:numId="29">
    <w:abstractNumId w:val="7"/>
  </w:num>
  <w:num w:numId="30">
    <w:abstractNumId w:val="2"/>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549F"/>
    <w:rsid w:val="00020EA9"/>
    <w:rsid w:val="00025D9D"/>
    <w:rsid w:val="00034720"/>
    <w:rsid w:val="00042256"/>
    <w:rsid w:val="00046A0B"/>
    <w:rsid w:val="00050423"/>
    <w:rsid w:val="00051F4E"/>
    <w:rsid w:val="000527A3"/>
    <w:rsid w:val="000529AC"/>
    <w:rsid w:val="00063B6C"/>
    <w:rsid w:val="000715B9"/>
    <w:rsid w:val="00071FB7"/>
    <w:rsid w:val="00072FB0"/>
    <w:rsid w:val="00074DCF"/>
    <w:rsid w:val="0007790D"/>
    <w:rsid w:val="00077A1A"/>
    <w:rsid w:val="00087396"/>
    <w:rsid w:val="00090D39"/>
    <w:rsid w:val="00093DF3"/>
    <w:rsid w:val="00096EFD"/>
    <w:rsid w:val="000A15BE"/>
    <w:rsid w:val="000A168E"/>
    <w:rsid w:val="000A223E"/>
    <w:rsid w:val="000B0369"/>
    <w:rsid w:val="000B2F95"/>
    <w:rsid w:val="000C00A4"/>
    <w:rsid w:val="000C1A96"/>
    <w:rsid w:val="000C7E3D"/>
    <w:rsid w:val="000D0462"/>
    <w:rsid w:val="000D08B3"/>
    <w:rsid w:val="000D627E"/>
    <w:rsid w:val="000E1B3A"/>
    <w:rsid w:val="000E2433"/>
    <w:rsid w:val="000E650B"/>
    <w:rsid w:val="000E6B0B"/>
    <w:rsid w:val="000F28CA"/>
    <w:rsid w:val="001009B8"/>
    <w:rsid w:val="00103457"/>
    <w:rsid w:val="00103906"/>
    <w:rsid w:val="00105530"/>
    <w:rsid w:val="00107530"/>
    <w:rsid w:val="00120AF7"/>
    <w:rsid w:val="00142961"/>
    <w:rsid w:val="001470AA"/>
    <w:rsid w:val="00153BF7"/>
    <w:rsid w:val="00154DBD"/>
    <w:rsid w:val="0016113B"/>
    <w:rsid w:val="001615B7"/>
    <w:rsid w:val="001632AB"/>
    <w:rsid w:val="00165464"/>
    <w:rsid w:val="00172A27"/>
    <w:rsid w:val="001754AE"/>
    <w:rsid w:val="00175EFA"/>
    <w:rsid w:val="0018654F"/>
    <w:rsid w:val="0018732E"/>
    <w:rsid w:val="00191238"/>
    <w:rsid w:val="00191912"/>
    <w:rsid w:val="00195F46"/>
    <w:rsid w:val="001A1347"/>
    <w:rsid w:val="001A1539"/>
    <w:rsid w:val="001A1E77"/>
    <w:rsid w:val="001A4568"/>
    <w:rsid w:val="001B18D3"/>
    <w:rsid w:val="001B3634"/>
    <w:rsid w:val="001B3889"/>
    <w:rsid w:val="001C1894"/>
    <w:rsid w:val="001C196F"/>
    <w:rsid w:val="001D1287"/>
    <w:rsid w:val="001D26EF"/>
    <w:rsid w:val="001D2884"/>
    <w:rsid w:val="001D3BE3"/>
    <w:rsid w:val="001E0651"/>
    <w:rsid w:val="001E1108"/>
    <w:rsid w:val="001E125B"/>
    <w:rsid w:val="001E262F"/>
    <w:rsid w:val="001E59E2"/>
    <w:rsid w:val="001F1BB1"/>
    <w:rsid w:val="001F2AF7"/>
    <w:rsid w:val="001F415E"/>
    <w:rsid w:val="001F6C0A"/>
    <w:rsid w:val="001F6E58"/>
    <w:rsid w:val="00203B63"/>
    <w:rsid w:val="0020406B"/>
    <w:rsid w:val="00210A6A"/>
    <w:rsid w:val="002120D5"/>
    <w:rsid w:val="00212872"/>
    <w:rsid w:val="00214C1D"/>
    <w:rsid w:val="00215D89"/>
    <w:rsid w:val="00216169"/>
    <w:rsid w:val="00220EF1"/>
    <w:rsid w:val="002240E1"/>
    <w:rsid w:val="00224A1A"/>
    <w:rsid w:val="00227DF5"/>
    <w:rsid w:val="002320CA"/>
    <w:rsid w:val="00233A02"/>
    <w:rsid w:val="00235942"/>
    <w:rsid w:val="002401EC"/>
    <w:rsid w:val="00243B44"/>
    <w:rsid w:val="00244ABB"/>
    <w:rsid w:val="00244FC6"/>
    <w:rsid w:val="00247A67"/>
    <w:rsid w:val="00251814"/>
    <w:rsid w:val="0025250A"/>
    <w:rsid w:val="002546A5"/>
    <w:rsid w:val="00256B05"/>
    <w:rsid w:val="00261BCE"/>
    <w:rsid w:val="00261C72"/>
    <w:rsid w:val="0026766E"/>
    <w:rsid w:val="00270F8C"/>
    <w:rsid w:val="002748A9"/>
    <w:rsid w:val="00282069"/>
    <w:rsid w:val="00283A0A"/>
    <w:rsid w:val="00285965"/>
    <w:rsid w:val="00286E92"/>
    <w:rsid w:val="0029516D"/>
    <w:rsid w:val="00297949"/>
    <w:rsid w:val="002A3115"/>
    <w:rsid w:val="002A3D98"/>
    <w:rsid w:val="002B4661"/>
    <w:rsid w:val="002C2B93"/>
    <w:rsid w:val="002C4448"/>
    <w:rsid w:val="002C68AC"/>
    <w:rsid w:val="002C7CCD"/>
    <w:rsid w:val="002D128F"/>
    <w:rsid w:val="002D2CE9"/>
    <w:rsid w:val="002D5550"/>
    <w:rsid w:val="002F0E7A"/>
    <w:rsid w:val="002F2535"/>
    <w:rsid w:val="002F2C7F"/>
    <w:rsid w:val="002F3FAB"/>
    <w:rsid w:val="002F5687"/>
    <w:rsid w:val="002F5A8D"/>
    <w:rsid w:val="00300D72"/>
    <w:rsid w:val="00302F20"/>
    <w:rsid w:val="00303936"/>
    <w:rsid w:val="003127ED"/>
    <w:rsid w:val="00314748"/>
    <w:rsid w:val="00316046"/>
    <w:rsid w:val="00317501"/>
    <w:rsid w:val="00322EE2"/>
    <w:rsid w:val="00323A95"/>
    <w:rsid w:val="00325902"/>
    <w:rsid w:val="003275A3"/>
    <w:rsid w:val="00331B70"/>
    <w:rsid w:val="0033213C"/>
    <w:rsid w:val="00332D30"/>
    <w:rsid w:val="0033407C"/>
    <w:rsid w:val="0033573E"/>
    <w:rsid w:val="00335FF9"/>
    <w:rsid w:val="0034009F"/>
    <w:rsid w:val="00340631"/>
    <w:rsid w:val="00343CE4"/>
    <w:rsid w:val="00344E48"/>
    <w:rsid w:val="003466BB"/>
    <w:rsid w:val="00352087"/>
    <w:rsid w:val="0035253F"/>
    <w:rsid w:val="00352EF5"/>
    <w:rsid w:val="00361D52"/>
    <w:rsid w:val="00363810"/>
    <w:rsid w:val="00363EA3"/>
    <w:rsid w:val="003704FF"/>
    <w:rsid w:val="00370D7F"/>
    <w:rsid w:val="0037223C"/>
    <w:rsid w:val="00372A00"/>
    <w:rsid w:val="00373667"/>
    <w:rsid w:val="003763BF"/>
    <w:rsid w:val="00376E4B"/>
    <w:rsid w:val="00376EEB"/>
    <w:rsid w:val="003872BB"/>
    <w:rsid w:val="00387E0A"/>
    <w:rsid w:val="00396F31"/>
    <w:rsid w:val="00397BA3"/>
    <w:rsid w:val="003A1DCE"/>
    <w:rsid w:val="003A4365"/>
    <w:rsid w:val="003A5072"/>
    <w:rsid w:val="003A642F"/>
    <w:rsid w:val="003A6BBE"/>
    <w:rsid w:val="003A7EAD"/>
    <w:rsid w:val="003B2FCF"/>
    <w:rsid w:val="003B46F5"/>
    <w:rsid w:val="003B53DF"/>
    <w:rsid w:val="003B5AC2"/>
    <w:rsid w:val="003D1DE1"/>
    <w:rsid w:val="003D44C6"/>
    <w:rsid w:val="003D5CFD"/>
    <w:rsid w:val="003D70D6"/>
    <w:rsid w:val="003E0A04"/>
    <w:rsid w:val="003E0E00"/>
    <w:rsid w:val="003E2923"/>
    <w:rsid w:val="003E72D4"/>
    <w:rsid w:val="003F1367"/>
    <w:rsid w:val="003F430B"/>
    <w:rsid w:val="003F7415"/>
    <w:rsid w:val="004003D2"/>
    <w:rsid w:val="00405BDD"/>
    <w:rsid w:val="00417B25"/>
    <w:rsid w:val="004209E1"/>
    <w:rsid w:val="0042238B"/>
    <w:rsid w:val="00423126"/>
    <w:rsid w:val="00434E27"/>
    <w:rsid w:val="004354D5"/>
    <w:rsid w:val="00440E60"/>
    <w:rsid w:val="00444BE9"/>
    <w:rsid w:val="00450C17"/>
    <w:rsid w:val="004527B1"/>
    <w:rsid w:val="004545A5"/>
    <w:rsid w:val="004557D2"/>
    <w:rsid w:val="00457068"/>
    <w:rsid w:val="004608F6"/>
    <w:rsid w:val="004724B4"/>
    <w:rsid w:val="00472B06"/>
    <w:rsid w:val="00477655"/>
    <w:rsid w:val="0048120F"/>
    <w:rsid w:val="00482706"/>
    <w:rsid w:val="0048728E"/>
    <w:rsid w:val="00490434"/>
    <w:rsid w:val="00494F95"/>
    <w:rsid w:val="004962CD"/>
    <w:rsid w:val="004A142B"/>
    <w:rsid w:val="004A2759"/>
    <w:rsid w:val="004A5D1D"/>
    <w:rsid w:val="004A699E"/>
    <w:rsid w:val="004B44A9"/>
    <w:rsid w:val="004C1A54"/>
    <w:rsid w:val="004C4DD4"/>
    <w:rsid w:val="004C4E0D"/>
    <w:rsid w:val="004C6979"/>
    <w:rsid w:val="004C6E75"/>
    <w:rsid w:val="004D2637"/>
    <w:rsid w:val="004E5356"/>
    <w:rsid w:val="004F5994"/>
    <w:rsid w:val="00500F45"/>
    <w:rsid w:val="00503921"/>
    <w:rsid w:val="00507A00"/>
    <w:rsid w:val="0051463C"/>
    <w:rsid w:val="00515271"/>
    <w:rsid w:val="0051711C"/>
    <w:rsid w:val="005176E7"/>
    <w:rsid w:val="00523589"/>
    <w:rsid w:val="00523668"/>
    <w:rsid w:val="00523AD9"/>
    <w:rsid w:val="00523D5E"/>
    <w:rsid w:val="00527033"/>
    <w:rsid w:val="00531B5B"/>
    <w:rsid w:val="00532500"/>
    <w:rsid w:val="00532893"/>
    <w:rsid w:val="005349A5"/>
    <w:rsid w:val="0053616C"/>
    <w:rsid w:val="00540BB9"/>
    <w:rsid w:val="005413A0"/>
    <w:rsid w:val="005413AD"/>
    <w:rsid w:val="00541B22"/>
    <w:rsid w:val="00546436"/>
    <w:rsid w:val="00547723"/>
    <w:rsid w:val="005571B4"/>
    <w:rsid w:val="00561FA8"/>
    <w:rsid w:val="005644F6"/>
    <w:rsid w:val="00564BCB"/>
    <w:rsid w:val="005725AF"/>
    <w:rsid w:val="00572F6E"/>
    <w:rsid w:val="00574776"/>
    <w:rsid w:val="0058088D"/>
    <w:rsid w:val="00582184"/>
    <w:rsid w:val="0058526A"/>
    <w:rsid w:val="00591099"/>
    <w:rsid w:val="00592D88"/>
    <w:rsid w:val="0059321F"/>
    <w:rsid w:val="005932F3"/>
    <w:rsid w:val="00593818"/>
    <w:rsid w:val="00594B3C"/>
    <w:rsid w:val="005A05C6"/>
    <w:rsid w:val="005A0FE9"/>
    <w:rsid w:val="005B270E"/>
    <w:rsid w:val="005B4834"/>
    <w:rsid w:val="005B77A5"/>
    <w:rsid w:val="005C4DC6"/>
    <w:rsid w:val="005C5E11"/>
    <w:rsid w:val="005C6B42"/>
    <w:rsid w:val="005D208A"/>
    <w:rsid w:val="005D465F"/>
    <w:rsid w:val="005D6A1C"/>
    <w:rsid w:val="005E2808"/>
    <w:rsid w:val="005E2C89"/>
    <w:rsid w:val="005F26E5"/>
    <w:rsid w:val="005F5F34"/>
    <w:rsid w:val="005F7062"/>
    <w:rsid w:val="00603844"/>
    <w:rsid w:val="00604404"/>
    <w:rsid w:val="00604ABB"/>
    <w:rsid w:val="006059E5"/>
    <w:rsid w:val="00611232"/>
    <w:rsid w:val="00614E28"/>
    <w:rsid w:val="00617327"/>
    <w:rsid w:val="00617EE7"/>
    <w:rsid w:val="00620288"/>
    <w:rsid w:val="00620D7C"/>
    <w:rsid w:val="006231ED"/>
    <w:rsid w:val="00624C23"/>
    <w:rsid w:val="00633E43"/>
    <w:rsid w:val="00637D11"/>
    <w:rsid w:val="00640B94"/>
    <w:rsid w:val="00641393"/>
    <w:rsid w:val="00642298"/>
    <w:rsid w:val="00642521"/>
    <w:rsid w:val="00646407"/>
    <w:rsid w:val="00646EAA"/>
    <w:rsid w:val="006501AA"/>
    <w:rsid w:val="00650859"/>
    <w:rsid w:val="00650A2A"/>
    <w:rsid w:val="006536B8"/>
    <w:rsid w:val="00653D09"/>
    <w:rsid w:val="00653F4E"/>
    <w:rsid w:val="00661F69"/>
    <w:rsid w:val="00674C9A"/>
    <w:rsid w:val="00676C72"/>
    <w:rsid w:val="00677271"/>
    <w:rsid w:val="0067758E"/>
    <w:rsid w:val="00677A59"/>
    <w:rsid w:val="00680FFF"/>
    <w:rsid w:val="00685943"/>
    <w:rsid w:val="00691376"/>
    <w:rsid w:val="006922EF"/>
    <w:rsid w:val="00694FB9"/>
    <w:rsid w:val="00695742"/>
    <w:rsid w:val="006A2804"/>
    <w:rsid w:val="006A5C28"/>
    <w:rsid w:val="006B0580"/>
    <w:rsid w:val="006B29B5"/>
    <w:rsid w:val="006B34CA"/>
    <w:rsid w:val="006C2229"/>
    <w:rsid w:val="006C2BE3"/>
    <w:rsid w:val="006C43C7"/>
    <w:rsid w:val="006C55B1"/>
    <w:rsid w:val="006C69C1"/>
    <w:rsid w:val="006D11DE"/>
    <w:rsid w:val="006D141A"/>
    <w:rsid w:val="006D2914"/>
    <w:rsid w:val="006D3D89"/>
    <w:rsid w:val="006E01C3"/>
    <w:rsid w:val="006F4852"/>
    <w:rsid w:val="006F57BE"/>
    <w:rsid w:val="00700636"/>
    <w:rsid w:val="00701BF9"/>
    <w:rsid w:val="00702237"/>
    <w:rsid w:val="007030FE"/>
    <w:rsid w:val="007032FE"/>
    <w:rsid w:val="007036F7"/>
    <w:rsid w:val="0070691A"/>
    <w:rsid w:val="0070693A"/>
    <w:rsid w:val="00707117"/>
    <w:rsid w:val="007114AE"/>
    <w:rsid w:val="007128AE"/>
    <w:rsid w:val="0071460D"/>
    <w:rsid w:val="0071482B"/>
    <w:rsid w:val="007174A1"/>
    <w:rsid w:val="00717A38"/>
    <w:rsid w:val="00722198"/>
    <w:rsid w:val="00722950"/>
    <w:rsid w:val="007267B9"/>
    <w:rsid w:val="0073053B"/>
    <w:rsid w:val="00735DC1"/>
    <w:rsid w:val="00737786"/>
    <w:rsid w:val="0074042E"/>
    <w:rsid w:val="007427BB"/>
    <w:rsid w:val="007440A2"/>
    <w:rsid w:val="00745143"/>
    <w:rsid w:val="00747C56"/>
    <w:rsid w:val="007501AC"/>
    <w:rsid w:val="00753673"/>
    <w:rsid w:val="00756124"/>
    <w:rsid w:val="00762F1B"/>
    <w:rsid w:val="0076682E"/>
    <w:rsid w:val="007724F6"/>
    <w:rsid w:val="007728A8"/>
    <w:rsid w:val="0077581A"/>
    <w:rsid w:val="00776217"/>
    <w:rsid w:val="0077761A"/>
    <w:rsid w:val="00784828"/>
    <w:rsid w:val="00785A2A"/>
    <w:rsid w:val="00786A2C"/>
    <w:rsid w:val="00786F84"/>
    <w:rsid w:val="00787FA9"/>
    <w:rsid w:val="007A0CD8"/>
    <w:rsid w:val="007A1B57"/>
    <w:rsid w:val="007A2857"/>
    <w:rsid w:val="007B0FD9"/>
    <w:rsid w:val="007B166E"/>
    <w:rsid w:val="007B18C1"/>
    <w:rsid w:val="007B33D8"/>
    <w:rsid w:val="007B3727"/>
    <w:rsid w:val="007B403E"/>
    <w:rsid w:val="007B447A"/>
    <w:rsid w:val="007B458B"/>
    <w:rsid w:val="007C1010"/>
    <w:rsid w:val="007C4328"/>
    <w:rsid w:val="007C440F"/>
    <w:rsid w:val="007C47F6"/>
    <w:rsid w:val="007D2659"/>
    <w:rsid w:val="007D2C32"/>
    <w:rsid w:val="007D330D"/>
    <w:rsid w:val="007D475D"/>
    <w:rsid w:val="007D4A27"/>
    <w:rsid w:val="007E4A23"/>
    <w:rsid w:val="007E710C"/>
    <w:rsid w:val="007F0137"/>
    <w:rsid w:val="007F39F4"/>
    <w:rsid w:val="00802A15"/>
    <w:rsid w:val="008036A8"/>
    <w:rsid w:val="00810C42"/>
    <w:rsid w:val="0081583C"/>
    <w:rsid w:val="00816EF3"/>
    <w:rsid w:val="008200CD"/>
    <w:rsid w:val="0082066C"/>
    <w:rsid w:val="008226B2"/>
    <w:rsid w:val="008266C4"/>
    <w:rsid w:val="008302E3"/>
    <w:rsid w:val="00830F1E"/>
    <w:rsid w:val="008323A7"/>
    <w:rsid w:val="00832F2B"/>
    <w:rsid w:val="008412CD"/>
    <w:rsid w:val="00842BFF"/>
    <w:rsid w:val="0084332A"/>
    <w:rsid w:val="00847621"/>
    <w:rsid w:val="00852635"/>
    <w:rsid w:val="0085443B"/>
    <w:rsid w:val="00857E93"/>
    <w:rsid w:val="00860AD1"/>
    <w:rsid w:val="00860DBA"/>
    <w:rsid w:val="008652E8"/>
    <w:rsid w:val="00870679"/>
    <w:rsid w:val="00870E40"/>
    <w:rsid w:val="00880527"/>
    <w:rsid w:val="00881540"/>
    <w:rsid w:val="00886E49"/>
    <w:rsid w:val="00886EA7"/>
    <w:rsid w:val="00886F49"/>
    <w:rsid w:val="00892B4C"/>
    <w:rsid w:val="00893268"/>
    <w:rsid w:val="0089344F"/>
    <w:rsid w:val="00894520"/>
    <w:rsid w:val="00897ABC"/>
    <w:rsid w:val="008A72B5"/>
    <w:rsid w:val="008B3130"/>
    <w:rsid w:val="008B363D"/>
    <w:rsid w:val="008B547D"/>
    <w:rsid w:val="008B583C"/>
    <w:rsid w:val="008B5C48"/>
    <w:rsid w:val="008B6EF0"/>
    <w:rsid w:val="008B735F"/>
    <w:rsid w:val="008B7F10"/>
    <w:rsid w:val="008C0445"/>
    <w:rsid w:val="008C11EB"/>
    <w:rsid w:val="008C2278"/>
    <w:rsid w:val="008D3496"/>
    <w:rsid w:val="008D3ED9"/>
    <w:rsid w:val="008E1E4D"/>
    <w:rsid w:val="008E2FF2"/>
    <w:rsid w:val="008E4662"/>
    <w:rsid w:val="008F255E"/>
    <w:rsid w:val="008F3DC8"/>
    <w:rsid w:val="00901BD8"/>
    <w:rsid w:val="00903A35"/>
    <w:rsid w:val="009115C4"/>
    <w:rsid w:val="00913703"/>
    <w:rsid w:val="00920E7A"/>
    <w:rsid w:val="00922624"/>
    <w:rsid w:val="009226D0"/>
    <w:rsid w:val="00923BDA"/>
    <w:rsid w:val="00927ABB"/>
    <w:rsid w:val="0093617A"/>
    <w:rsid w:val="00937A32"/>
    <w:rsid w:val="009411A5"/>
    <w:rsid w:val="00942AEE"/>
    <w:rsid w:val="00946A7C"/>
    <w:rsid w:val="00947739"/>
    <w:rsid w:val="00950DB1"/>
    <w:rsid w:val="009528C4"/>
    <w:rsid w:val="00952C83"/>
    <w:rsid w:val="00956A30"/>
    <w:rsid w:val="00957329"/>
    <w:rsid w:val="00957418"/>
    <w:rsid w:val="00957A12"/>
    <w:rsid w:val="009610C6"/>
    <w:rsid w:val="0096194F"/>
    <w:rsid w:val="00963243"/>
    <w:rsid w:val="009648EE"/>
    <w:rsid w:val="00966E7D"/>
    <w:rsid w:val="00970630"/>
    <w:rsid w:val="00971A1F"/>
    <w:rsid w:val="00973243"/>
    <w:rsid w:val="009734B7"/>
    <w:rsid w:val="00975F1A"/>
    <w:rsid w:val="00983FE2"/>
    <w:rsid w:val="00986B97"/>
    <w:rsid w:val="00994A41"/>
    <w:rsid w:val="009950C7"/>
    <w:rsid w:val="009A01D2"/>
    <w:rsid w:val="009A319E"/>
    <w:rsid w:val="009A380A"/>
    <w:rsid w:val="009A3A36"/>
    <w:rsid w:val="009A4F31"/>
    <w:rsid w:val="009B05AD"/>
    <w:rsid w:val="009B18A3"/>
    <w:rsid w:val="009B5557"/>
    <w:rsid w:val="009B59E4"/>
    <w:rsid w:val="009B6234"/>
    <w:rsid w:val="009C6F28"/>
    <w:rsid w:val="009D3066"/>
    <w:rsid w:val="009D3FBD"/>
    <w:rsid w:val="009D5B5E"/>
    <w:rsid w:val="009D6400"/>
    <w:rsid w:val="009D6675"/>
    <w:rsid w:val="009D6A99"/>
    <w:rsid w:val="009D7770"/>
    <w:rsid w:val="009D7C12"/>
    <w:rsid w:val="009E46FF"/>
    <w:rsid w:val="009F03F7"/>
    <w:rsid w:val="009F1287"/>
    <w:rsid w:val="009F64E4"/>
    <w:rsid w:val="009F64EA"/>
    <w:rsid w:val="009F65A8"/>
    <w:rsid w:val="009F7747"/>
    <w:rsid w:val="00A00A06"/>
    <w:rsid w:val="00A00FEE"/>
    <w:rsid w:val="00A032D4"/>
    <w:rsid w:val="00A05728"/>
    <w:rsid w:val="00A05A33"/>
    <w:rsid w:val="00A12854"/>
    <w:rsid w:val="00A14F22"/>
    <w:rsid w:val="00A171E5"/>
    <w:rsid w:val="00A17810"/>
    <w:rsid w:val="00A212A7"/>
    <w:rsid w:val="00A21523"/>
    <w:rsid w:val="00A26720"/>
    <w:rsid w:val="00A33BD9"/>
    <w:rsid w:val="00A37C92"/>
    <w:rsid w:val="00A40245"/>
    <w:rsid w:val="00A404DD"/>
    <w:rsid w:val="00A40C3F"/>
    <w:rsid w:val="00A4182C"/>
    <w:rsid w:val="00A45FC8"/>
    <w:rsid w:val="00A50B2A"/>
    <w:rsid w:val="00A51740"/>
    <w:rsid w:val="00A54A48"/>
    <w:rsid w:val="00A551E2"/>
    <w:rsid w:val="00A56849"/>
    <w:rsid w:val="00A61FBD"/>
    <w:rsid w:val="00A656E5"/>
    <w:rsid w:val="00A73899"/>
    <w:rsid w:val="00A801D4"/>
    <w:rsid w:val="00A809DB"/>
    <w:rsid w:val="00A83C13"/>
    <w:rsid w:val="00A86EB5"/>
    <w:rsid w:val="00A91773"/>
    <w:rsid w:val="00A92854"/>
    <w:rsid w:val="00A92CA8"/>
    <w:rsid w:val="00A93B7B"/>
    <w:rsid w:val="00A94D9B"/>
    <w:rsid w:val="00A967AB"/>
    <w:rsid w:val="00AA1889"/>
    <w:rsid w:val="00AA1F5F"/>
    <w:rsid w:val="00AA47E4"/>
    <w:rsid w:val="00AB0AAF"/>
    <w:rsid w:val="00AB20B2"/>
    <w:rsid w:val="00AB251B"/>
    <w:rsid w:val="00AB5108"/>
    <w:rsid w:val="00AB6D34"/>
    <w:rsid w:val="00AC0D88"/>
    <w:rsid w:val="00AC24BF"/>
    <w:rsid w:val="00AC2A34"/>
    <w:rsid w:val="00AC3815"/>
    <w:rsid w:val="00AD1831"/>
    <w:rsid w:val="00AD377E"/>
    <w:rsid w:val="00AD56C4"/>
    <w:rsid w:val="00AD7FE5"/>
    <w:rsid w:val="00AE5530"/>
    <w:rsid w:val="00AF050A"/>
    <w:rsid w:val="00AF5978"/>
    <w:rsid w:val="00B031EF"/>
    <w:rsid w:val="00B076FF"/>
    <w:rsid w:val="00B07839"/>
    <w:rsid w:val="00B110EA"/>
    <w:rsid w:val="00B11405"/>
    <w:rsid w:val="00B12602"/>
    <w:rsid w:val="00B135E9"/>
    <w:rsid w:val="00B138E9"/>
    <w:rsid w:val="00B15B99"/>
    <w:rsid w:val="00B179E3"/>
    <w:rsid w:val="00B2063C"/>
    <w:rsid w:val="00B21480"/>
    <w:rsid w:val="00B245AA"/>
    <w:rsid w:val="00B34FF8"/>
    <w:rsid w:val="00B43645"/>
    <w:rsid w:val="00B43F20"/>
    <w:rsid w:val="00B51104"/>
    <w:rsid w:val="00B5181A"/>
    <w:rsid w:val="00B52701"/>
    <w:rsid w:val="00B52BE9"/>
    <w:rsid w:val="00B54730"/>
    <w:rsid w:val="00B56091"/>
    <w:rsid w:val="00B60F6C"/>
    <w:rsid w:val="00B6343D"/>
    <w:rsid w:val="00B663FA"/>
    <w:rsid w:val="00B71B7A"/>
    <w:rsid w:val="00B71CCD"/>
    <w:rsid w:val="00B72848"/>
    <w:rsid w:val="00B731A6"/>
    <w:rsid w:val="00B76824"/>
    <w:rsid w:val="00B768A1"/>
    <w:rsid w:val="00B81C3C"/>
    <w:rsid w:val="00B84D65"/>
    <w:rsid w:val="00B87AB7"/>
    <w:rsid w:val="00B9070B"/>
    <w:rsid w:val="00B91AC7"/>
    <w:rsid w:val="00B9379C"/>
    <w:rsid w:val="00B96E00"/>
    <w:rsid w:val="00BA1E14"/>
    <w:rsid w:val="00BA72B7"/>
    <w:rsid w:val="00BA7674"/>
    <w:rsid w:val="00BB08C4"/>
    <w:rsid w:val="00BC0005"/>
    <w:rsid w:val="00BD2A1C"/>
    <w:rsid w:val="00BD33A2"/>
    <w:rsid w:val="00BD49FA"/>
    <w:rsid w:val="00BD72A5"/>
    <w:rsid w:val="00BE22EC"/>
    <w:rsid w:val="00BE5D22"/>
    <w:rsid w:val="00BE7970"/>
    <w:rsid w:val="00BE7A8C"/>
    <w:rsid w:val="00BF526E"/>
    <w:rsid w:val="00BF61CA"/>
    <w:rsid w:val="00BF743C"/>
    <w:rsid w:val="00BF78E9"/>
    <w:rsid w:val="00BF7DEA"/>
    <w:rsid w:val="00C00906"/>
    <w:rsid w:val="00C014A9"/>
    <w:rsid w:val="00C01C18"/>
    <w:rsid w:val="00C027D3"/>
    <w:rsid w:val="00C0480C"/>
    <w:rsid w:val="00C07C74"/>
    <w:rsid w:val="00C111FE"/>
    <w:rsid w:val="00C12784"/>
    <w:rsid w:val="00C16276"/>
    <w:rsid w:val="00C178C5"/>
    <w:rsid w:val="00C2142E"/>
    <w:rsid w:val="00C22FCF"/>
    <w:rsid w:val="00C231B6"/>
    <w:rsid w:val="00C2334E"/>
    <w:rsid w:val="00C2713A"/>
    <w:rsid w:val="00C332A3"/>
    <w:rsid w:val="00C346FD"/>
    <w:rsid w:val="00C34FD0"/>
    <w:rsid w:val="00C3597F"/>
    <w:rsid w:val="00C36B6D"/>
    <w:rsid w:val="00C40AA1"/>
    <w:rsid w:val="00C4415F"/>
    <w:rsid w:val="00C52664"/>
    <w:rsid w:val="00C5791E"/>
    <w:rsid w:val="00C625E3"/>
    <w:rsid w:val="00C65B20"/>
    <w:rsid w:val="00C67AE3"/>
    <w:rsid w:val="00C76271"/>
    <w:rsid w:val="00C829B3"/>
    <w:rsid w:val="00C855D2"/>
    <w:rsid w:val="00C925E7"/>
    <w:rsid w:val="00CA09F5"/>
    <w:rsid w:val="00CA0D16"/>
    <w:rsid w:val="00CA152B"/>
    <w:rsid w:val="00CA1F3B"/>
    <w:rsid w:val="00CB03D7"/>
    <w:rsid w:val="00CB046A"/>
    <w:rsid w:val="00CB4602"/>
    <w:rsid w:val="00CB5B13"/>
    <w:rsid w:val="00CB7FB3"/>
    <w:rsid w:val="00CC01B0"/>
    <w:rsid w:val="00CC11A8"/>
    <w:rsid w:val="00CD3B83"/>
    <w:rsid w:val="00CD5E4A"/>
    <w:rsid w:val="00CD62C4"/>
    <w:rsid w:val="00CD71E9"/>
    <w:rsid w:val="00CE32ED"/>
    <w:rsid w:val="00CF0062"/>
    <w:rsid w:val="00CF25E8"/>
    <w:rsid w:val="00CF4293"/>
    <w:rsid w:val="00D06F00"/>
    <w:rsid w:val="00D12AB7"/>
    <w:rsid w:val="00D133A3"/>
    <w:rsid w:val="00D133A5"/>
    <w:rsid w:val="00D14578"/>
    <w:rsid w:val="00D17260"/>
    <w:rsid w:val="00D2291C"/>
    <w:rsid w:val="00D22C2E"/>
    <w:rsid w:val="00D23283"/>
    <w:rsid w:val="00D23E6B"/>
    <w:rsid w:val="00D24465"/>
    <w:rsid w:val="00D25EFE"/>
    <w:rsid w:val="00D27BF8"/>
    <w:rsid w:val="00D30D70"/>
    <w:rsid w:val="00D30FF6"/>
    <w:rsid w:val="00D32F78"/>
    <w:rsid w:val="00D37A65"/>
    <w:rsid w:val="00D432F8"/>
    <w:rsid w:val="00D471A9"/>
    <w:rsid w:val="00D54F1B"/>
    <w:rsid w:val="00D56AA7"/>
    <w:rsid w:val="00D57D7B"/>
    <w:rsid w:val="00D60DA9"/>
    <w:rsid w:val="00D63147"/>
    <w:rsid w:val="00D714E2"/>
    <w:rsid w:val="00D7289E"/>
    <w:rsid w:val="00D76538"/>
    <w:rsid w:val="00D81976"/>
    <w:rsid w:val="00D82CF5"/>
    <w:rsid w:val="00D838A0"/>
    <w:rsid w:val="00D8550E"/>
    <w:rsid w:val="00D871C4"/>
    <w:rsid w:val="00D8785A"/>
    <w:rsid w:val="00D91349"/>
    <w:rsid w:val="00D92E3B"/>
    <w:rsid w:val="00D93BC0"/>
    <w:rsid w:val="00D959EE"/>
    <w:rsid w:val="00D97243"/>
    <w:rsid w:val="00DA4F0F"/>
    <w:rsid w:val="00DA706A"/>
    <w:rsid w:val="00DB0E95"/>
    <w:rsid w:val="00DB12AD"/>
    <w:rsid w:val="00DB26BC"/>
    <w:rsid w:val="00DC0C4F"/>
    <w:rsid w:val="00DC1213"/>
    <w:rsid w:val="00DC3E81"/>
    <w:rsid w:val="00DC6E1E"/>
    <w:rsid w:val="00DC70F6"/>
    <w:rsid w:val="00DC724A"/>
    <w:rsid w:val="00DD5F49"/>
    <w:rsid w:val="00DE5E74"/>
    <w:rsid w:val="00DE66DB"/>
    <w:rsid w:val="00DF4482"/>
    <w:rsid w:val="00DF6566"/>
    <w:rsid w:val="00E019F6"/>
    <w:rsid w:val="00E025A1"/>
    <w:rsid w:val="00E05651"/>
    <w:rsid w:val="00E05B2E"/>
    <w:rsid w:val="00E068AA"/>
    <w:rsid w:val="00E0780F"/>
    <w:rsid w:val="00E12C2B"/>
    <w:rsid w:val="00E15DED"/>
    <w:rsid w:val="00E23896"/>
    <w:rsid w:val="00E258FC"/>
    <w:rsid w:val="00E30348"/>
    <w:rsid w:val="00E31DA6"/>
    <w:rsid w:val="00E339EA"/>
    <w:rsid w:val="00E4535E"/>
    <w:rsid w:val="00E52879"/>
    <w:rsid w:val="00E53A27"/>
    <w:rsid w:val="00E552BE"/>
    <w:rsid w:val="00E55791"/>
    <w:rsid w:val="00E56340"/>
    <w:rsid w:val="00E6461E"/>
    <w:rsid w:val="00E64FD4"/>
    <w:rsid w:val="00E67009"/>
    <w:rsid w:val="00E704FD"/>
    <w:rsid w:val="00E70594"/>
    <w:rsid w:val="00E73932"/>
    <w:rsid w:val="00E739E5"/>
    <w:rsid w:val="00E74561"/>
    <w:rsid w:val="00E74935"/>
    <w:rsid w:val="00E751A1"/>
    <w:rsid w:val="00E75D6F"/>
    <w:rsid w:val="00E8292C"/>
    <w:rsid w:val="00E847C5"/>
    <w:rsid w:val="00E8609B"/>
    <w:rsid w:val="00E91F10"/>
    <w:rsid w:val="00E92BF0"/>
    <w:rsid w:val="00E934FB"/>
    <w:rsid w:val="00E93D73"/>
    <w:rsid w:val="00E94718"/>
    <w:rsid w:val="00E95FFE"/>
    <w:rsid w:val="00EA0820"/>
    <w:rsid w:val="00EB1FC2"/>
    <w:rsid w:val="00EB24EC"/>
    <w:rsid w:val="00EB70EA"/>
    <w:rsid w:val="00EC1DAF"/>
    <w:rsid w:val="00ED0DCA"/>
    <w:rsid w:val="00ED1111"/>
    <w:rsid w:val="00ED24CD"/>
    <w:rsid w:val="00ED47A7"/>
    <w:rsid w:val="00EE1EE7"/>
    <w:rsid w:val="00EE7F40"/>
    <w:rsid w:val="00EF4A28"/>
    <w:rsid w:val="00EF6AF5"/>
    <w:rsid w:val="00F019E9"/>
    <w:rsid w:val="00F03760"/>
    <w:rsid w:val="00F05DFC"/>
    <w:rsid w:val="00F072E8"/>
    <w:rsid w:val="00F10791"/>
    <w:rsid w:val="00F143A1"/>
    <w:rsid w:val="00F1480F"/>
    <w:rsid w:val="00F171F7"/>
    <w:rsid w:val="00F179F3"/>
    <w:rsid w:val="00F2072B"/>
    <w:rsid w:val="00F3345C"/>
    <w:rsid w:val="00F34277"/>
    <w:rsid w:val="00F34CA1"/>
    <w:rsid w:val="00F35993"/>
    <w:rsid w:val="00F37089"/>
    <w:rsid w:val="00F4372E"/>
    <w:rsid w:val="00F453FE"/>
    <w:rsid w:val="00F63346"/>
    <w:rsid w:val="00F71825"/>
    <w:rsid w:val="00F80169"/>
    <w:rsid w:val="00F81514"/>
    <w:rsid w:val="00F82200"/>
    <w:rsid w:val="00F82B86"/>
    <w:rsid w:val="00F83D9D"/>
    <w:rsid w:val="00F84700"/>
    <w:rsid w:val="00F84EA0"/>
    <w:rsid w:val="00F85FAD"/>
    <w:rsid w:val="00F86352"/>
    <w:rsid w:val="00F87040"/>
    <w:rsid w:val="00F870DD"/>
    <w:rsid w:val="00F93760"/>
    <w:rsid w:val="00F9445C"/>
    <w:rsid w:val="00F95A32"/>
    <w:rsid w:val="00FA1D8A"/>
    <w:rsid w:val="00FA3FD9"/>
    <w:rsid w:val="00FA6AF6"/>
    <w:rsid w:val="00FA6E79"/>
    <w:rsid w:val="00FA7D65"/>
    <w:rsid w:val="00FB593A"/>
    <w:rsid w:val="00FC1AD0"/>
    <w:rsid w:val="00FC20D8"/>
    <w:rsid w:val="00FC396F"/>
    <w:rsid w:val="00FC3D4E"/>
    <w:rsid w:val="00FC6D99"/>
    <w:rsid w:val="00FC72FB"/>
    <w:rsid w:val="00FD162B"/>
    <w:rsid w:val="00FD29F8"/>
    <w:rsid w:val="00FE08CB"/>
    <w:rsid w:val="00FE0900"/>
    <w:rsid w:val="00FE391D"/>
    <w:rsid w:val="00FE3C08"/>
    <w:rsid w:val="00FE567D"/>
    <w:rsid w:val="00FE5B0A"/>
    <w:rsid w:val="00FF1505"/>
    <w:rsid w:val="00FF1BAC"/>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217D28"/>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385184"/>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721D0C"/>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D24F8D"/>
    <w:rsid w:val="07F63B68"/>
    <w:rsid w:val="07FE43B3"/>
    <w:rsid w:val="07FF469C"/>
    <w:rsid w:val="08067A83"/>
    <w:rsid w:val="080C2DB1"/>
    <w:rsid w:val="083900EE"/>
    <w:rsid w:val="084F55D9"/>
    <w:rsid w:val="087807B5"/>
    <w:rsid w:val="087C2BF1"/>
    <w:rsid w:val="08882E26"/>
    <w:rsid w:val="089D4BC3"/>
    <w:rsid w:val="08A367A0"/>
    <w:rsid w:val="08AD693C"/>
    <w:rsid w:val="08CA4673"/>
    <w:rsid w:val="08D24C49"/>
    <w:rsid w:val="08D322DD"/>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47385F"/>
    <w:rsid w:val="0C641CE4"/>
    <w:rsid w:val="0C8A26CD"/>
    <w:rsid w:val="0C8E4C85"/>
    <w:rsid w:val="0C9A21C7"/>
    <w:rsid w:val="0CBA3E26"/>
    <w:rsid w:val="0CC86926"/>
    <w:rsid w:val="0CCA2E65"/>
    <w:rsid w:val="0CD87B6A"/>
    <w:rsid w:val="0CE70F5A"/>
    <w:rsid w:val="0CED70FB"/>
    <w:rsid w:val="0CF04B26"/>
    <w:rsid w:val="0D274B82"/>
    <w:rsid w:val="0D4813CE"/>
    <w:rsid w:val="0D6718A8"/>
    <w:rsid w:val="0D6B3497"/>
    <w:rsid w:val="0D8A5C4C"/>
    <w:rsid w:val="0D9F59CC"/>
    <w:rsid w:val="0DA826B2"/>
    <w:rsid w:val="0DC46801"/>
    <w:rsid w:val="0DD03A03"/>
    <w:rsid w:val="0DDA5E66"/>
    <w:rsid w:val="0DE30416"/>
    <w:rsid w:val="0DE80CCD"/>
    <w:rsid w:val="0DE92A73"/>
    <w:rsid w:val="0DFC6FB1"/>
    <w:rsid w:val="0E1B6666"/>
    <w:rsid w:val="0E342F61"/>
    <w:rsid w:val="0E546450"/>
    <w:rsid w:val="0E6A657A"/>
    <w:rsid w:val="0E7123F9"/>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561A1F"/>
    <w:rsid w:val="156542CB"/>
    <w:rsid w:val="158014E9"/>
    <w:rsid w:val="158A5B50"/>
    <w:rsid w:val="159F23B3"/>
    <w:rsid w:val="15A2498C"/>
    <w:rsid w:val="15B66B91"/>
    <w:rsid w:val="15C3420A"/>
    <w:rsid w:val="15E47F68"/>
    <w:rsid w:val="15FF6EEC"/>
    <w:rsid w:val="16005432"/>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3C29DE"/>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B02F2"/>
    <w:rsid w:val="1E8D194D"/>
    <w:rsid w:val="1EA50F33"/>
    <w:rsid w:val="1ED503FA"/>
    <w:rsid w:val="1EE724BA"/>
    <w:rsid w:val="1EFF6434"/>
    <w:rsid w:val="1F1431B6"/>
    <w:rsid w:val="1F311F17"/>
    <w:rsid w:val="1F3A0011"/>
    <w:rsid w:val="1F3A5F92"/>
    <w:rsid w:val="1F451384"/>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2F6395B"/>
    <w:rsid w:val="231523F7"/>
    <w:rsid w:val="234B605E"/>
    <w:rsid w:val="235133E3"/>
    <w:rsid w:val="23560A29"/>
    <w:rsid w:val="235F59AB"/>
    <w:rsid w:val="237D64A7"/>
    <w:rsid w:val="237E64D9"/>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AD08FF"/>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802927"/>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6E4E8E"/>
    <w:rsid w:val="2B7C6921"/>
    <w:rsid w:val="2B9C4F86"/>
    <w:rsid w:val="2BCC6FF0"/>
    <w:rsid w:val="2BFE1EDB"/>
    <w:rsid w:val="2C127758"/>
    <w:rsid w:val="2C1A4265"/>
    <w:rsid w:val="2C1F32E8"/>
    <w:rsid w:val="2C2326B1"/>
    <w:rsid w:val="2C26626A"/>
    <w:rsid w:val="2C275841"/>
    <w:rsid w:val="2C3E2651"/>
    <w:rsid w:val="2C4630F8"/>
    <w:rsid w:val="2C636708"/>
    <w:rsid w:val="2C68059F"/>
    <w:rsid w:val="2C6917E7"/>
    <w:rsid w:val="2C756800"/>
    <w:rsid w:val="2CA3554E"/>
    <w:rsid w:val="2CA93D5F"/>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A63741"/>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A723F"/>
    <w:rsid w:val="2EEC1574"/>
    <w:rsid w:val="2F1B43C7"/>
    <w:rsid w:val="2F4B55D7"/>
    <w:rsid w:val="2F5604CA"/>
    <w:rsid w:val="2F592F8F"/>
    <w:rsid w:val="2FA36E63"/>
    <w:rsid w:val="2FC33170"/>
    <w:rsid w:val="2FD352CF"/>
    <w:rsid w:val="2FD6379B"/>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93829"/>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3F101FD"/>
    <w:rsid w:val="34052E84"/>
    <w:rsid w:val="34195765"/>
    <w:rsid w:val="3435099A"/>
    <w:rsid w:val="343B5578"/>
    <w:rsid w:val="344E342C"/>
    <w:rsid w:val="34510B5E"/>
    <w:rsid w:val="3465056A"/>
    <w:rsid w:val="346866A1"/>
    <w:rsid w:val="34700522"/>
    <w:rsid w:val="348167F0"/>
    <w:rsid w:val="348C36E4"/>
    <w:rsid w:val="34921598"/>
    <w:rsid w:val="349A1C0D"/>
    <w:rsid w:val="34A22351"/>
    <w:rsid w:val="34A75868"/>
    <w:rsid w:val="34A83FD4"/>
    <w:rsid w:val="34C804C4"/>
    <w:rsid w:val="34D16D92"/>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95EA2"/>
    <w:rsid w:val="367C01BA"/>
    <w:rsid w:val="36B77EB7"/>
    <w:rsid w:val="36DE7BD3"/>
    <w:rsid w:val="37592FE4"/>
    <w:rsid w:val="375E20CF"/>
    <w:rsid w:val="377336AC"/>
    <w:rsid w:val="377F502A"/>
    <w:rsid w:val="37804449"/>
    <w:rsid w:val="378A028C"/>
    <w:rsid w:val="379362AB"/>
    <w:rsid w:val="37BC42C1"/>
    <w:rsid w:val="37CA1388"/>
    <w:rsid w:val="37CC6ED3"/>
    <w:rsid w:val="37E82428"/>
    <w:rsid w:val="37F94643"/>
    <w:rsid w:val="37FB24F6"/>
    <w:rsid w:val="3806724C"/>
    <w:rsid w:val="38292EF5"/>
    <w:rsid w:val="38305180"/>
    <w:rsid w:val="383B2625"/>
    <w:rsid w:val="3850158A"/>
    <w:rsid w:val="385C1B7F"/>
    <w:rsid w:val="38610D05"/>
    <w:rsid w:val="388F49F5"/>
    <w:rsid w:val="38AB3C78"/>
    <w:rsid w:val="38FA192C"/>
    <w:rsid w:val="38FB4BD9"/>
    <w:rsid w:val="38FF7D0D"/>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C15C9"/>
    <w:rsid w:val="3C7D446D"/>
    <w:rsid w:val="3C8002F9"/>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942451"/>
    <w:rsid w:val="3DA75BB4"/>
    <w:rsid w:val="3DB73788"/>
    <w:rsid w:val="3DBE7888"/>
    <w:rsid w:val="3DC72FAC"/>
    <w:rsid w:val="3DC75867"/>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39604B"/>
    <w:rsid w:val="3F577277"/>
    <w:rsid w:val="3F59407A"/>
    <w:rsid w:val="3F963935"/>
    <w:rsid w:val="3FBD7ADB"/>
    <w:rsid w:val="3FC223B8"/>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515D73"/>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1E4B3B"/>
    <w:rsid w:val="452D6C34"/>
    <w:rsid w:val="453F4F7D"/>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652FC3"/>
    <w:rsid w:val="467208A3"/>
    <w:rsid w:val="46810023"/>
    <w:rsid w:val="468354F8"/>
    <w:rsid w:val="46836109"/>
    <w:rsid w:val="468B0189"/>
    <w:rsid w:val="46995FD1"/>
    <w:rsid w:val="46A179C8"/>
    <w:rsid w:val="46B06667"/>
    <w:rsid w:val="46C35907"/>
    <w:rsid w:val="46C43F18"/>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0AA1"/>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8909B6"/>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DE0F00"/>
    <w:rsid w:val="4EF438A7"/>
    <w:rsid w:val="4EF74679"/>
    <w:rsid w:val="4F0057ED"/>
    <w:rsid w:val="4F053AD4"/>
    <w:rsid w:val="4F4F7C97"/>
    <w:rsid w:val="4F586DFE"/>
    <w:rsid w:val="4F7F3425"/>
    <w:rsid w:val="4F890EBD"/>
    <w:rsid w:val="4F951D60"/>
    <w:rsid w:val="4FAB27E4"/>
    <w:rsid w:val="4FAD4336"/>
    <w:rsid w:val="4FEA66FB"/>
    <w:rsid w:val="50000326"/>
    <w:rsid w:val="5012456C"/>
    <w:rsid w:val="501B0160"/>
    <w:rsid w:val="5028413A"/>
    <w:rsid w:val="50302D7F"/>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641C4"/>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7C52FB"/>
    <w:rsid w:val="57856672"/>
    <w:rsid w:val="578C265D"/>
    <w:rsid w:val="579D25BA"/>
    <w:rsid w:val="57AC6B77"/>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90AF1"/>
    <w:rsid w:val="5A3F6176"/>
    <w:rsid w:val="5A5419CE"/>
    <w:rsid w:val="5A587AE0"/>
    <w:rsid w:val="5A5A38F1"/>
    <w:rsid w:val="5A617BFA"/>
    <w:rsid w:val="5A7629B7"/>
    <w:rsid w:val="5A83298E"/>
    <w:rsid w:val="5A84337E"/>
    <w:rsid w:val="5A891BB6"/>
    <w:rsid w:val="5A8D03AD"/>
    <w:rsid w:val="5A9B4B53"/>
    <w:rsid w:val="5AA34E07"/>
    <w:rsid w:val="5AD937F3"/>
    <w:rsid w:val="5ADB5FCA"/>
    <w:rsid w:val="5AE30663"/>
    <w:rsid w:val="5AE36AFC"/>
    <w:rsid w:val="5AE47198"/>
    <w:rsid w:val="5AEF3CA7"/>
    <w:rsid w:val="5AF16F61"/>
    <w:rsid w:val="5AFB0199"/>
    <w:rsid w:val="5AFD10E3"/>
    <w:rsid w:val="5B0001EA"/>
    <w:rsid w:val="5B2D4307"/>
    <w:rsid w:val="5B5041D6"/>
    <w:rsid w:val="5B554FD4"/>
    <w:rsid w:val="5B6B25D0"/>
    <w:rsid w:val="5B6B4549"/>
    <w:rsid w:val="5B7C0F56"/>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7F3BD4"/>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AA0BD1"/>
    <w:rsid w:val="60CF4513"/>
    <w:rsid w:val="60D87E5D"/>
    <w:rsid w:val="60F668B8"/>
    <w:rsid w:val="60FC46B7"/>
    <w:rsid w:val="61002168"/>
    <w:rsid w:val="61172DD5"/>
    <w:rsid w:val="61375B03"/>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B9573E"/>
    <w:rsid w:val="62C25F77"/>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75A86"/>
    <w:rsid w:val="6688533A"/>
    <w:rsid w:val="66B34E4E"/>
    <w:rsid w:val="66BB442F"/>
    <w:rsid w:val="66D02521"/>
    <w:rsid w:val="67097AAB"/>
    <w:rsid w:val="670C3488"/>
    <w:rsid w:val="672E09CF"/>
    <w:rsid w:val="67365DB5"/>
    <w:rsid w:val="677332CA"/>
    <w:rsid w:val="677507BF"/>
    <w:rsid w:val="6792126C"/>
    <w:rsid w:val="67965B4A"/>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D9407F"/>
    <w:rsid w:val="69E1523E"/>
    <w:rsid w:val="6A377133"/>
    <w:rsid w:val="6A3802AF"/>
    <w:rsid w:val="6A382142"/>
    <w:rsid w:val="6A3E6B57"/>
    <w:rsid w:val="6A4E7EC9"/>
    <w:rsid w:val="6A650E8F"/>
    <w:rsid w:val="6A7F0672"/>
    <w:rsid w:val="6A8243F3"/>
    <w:rsid w:val="6AA25847"/>
    <w:rsid w:val="6AC3734A"/>
    <w:rsid w:val="6ACE6346"/>
    <w:rsid w:val="6ADE4B51"/>
    <w:rsid w:val="6AEB550E"/>
    <w:rsid w:val="6AF47AD0"/>
    <w:rsid w:val="6B0B7792"/>
    <w:rsid w:val="6B18387B"/>
    <w:rsid w:val="6B213C7A"/>
    <w:rsid w:val="6B2726B5"/>
    <w:rsid w:val="6B3D4519"/>
    <w:rsid w:val="6B4943C4"/>
    <w:rsid w:val="6B5760AD"/>
    <w:rsid w:val="6B6356A7"/>
    <w:rsid w:val="6B6F75D9"/>
    <w:rsid w:val="6B7753BB"/>
    <w:rsid w:val="6B7A4705"/>
    <w:rsid w:val="6B7A6C48"/>
    <w:rsid w:val="6B8223B8"/>
    <w:rsid w:val="6BA303EE"/>
    <w:rsid w:val="6BCA3451"/>
    <w:rsid w:val="6BD57A1A"/>
    <w:rsid w:val="6BE52340"/>
    <w:rsid w:val="6BEA317F"/>
    <w:rsid w:val="6C077B7C"/>
    <w:rsid w:val="6C25680F"/>
    <w:rsid w:val="6C6D5DF2"/>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A16033"/>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EF500FD"/>
    <w:rsid w:val="6F2B434D"/>
    <w:rsid w:val="6F2C5B46"/>
    <w:rsid w:val="6F2D78EE"/>
    <w:rsid w:val="6F4947DA"/>
    <w:rsid w:val="6F4E71A8"/>
    <w:rsid w:val="6F70301C"/>
    <w:rsid w:val="6F781F55"/>
    <w:rsid w:val="6F7C562E"/>
    <w:rsid w:val="6FB93CAC"/>
    <w:rsid w:val="6FB95193"/>
    <w:rsid w:val="6FE04DE1"/>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352C22"/>
    <w:rsid w:val="73497FD2"/>
    <w:rsid w:val="735765E8"/>
    <w:rsid w:val="73611BAF"/>
    <w:rsid w:val="7368643D"/>
    <w:rsid w:val="73794A20"/>
    <w:rsid w:val="738A6877"/>
    <w:rsid w:val="739C4779"/>
    <w:rsid w:val="73A2442B"/>
    <w:rsid w:val="73AA6208"/>
    <w:rsid w:val="73AC6F43"/>
    <w:rsid w:val="73C832AF"/>
    <w:rsid w:val="73E52982"/>
    <w:rsid w:val="73FA0625"/>
    <w:rsid w:val="74024A09"/>
    <w:rsid w:val="7422148A"/>
    <w:rsid w:val="74472CC7"/>
    <w:rsid w:val="748330DD"/>
    <w:rsid w:val="7485747A"/>
    <w:rsid w:val="748D3B91"/>
    <w:rsid w:val="74963991"/>
    <w:rsid w:val="74B71854"/>
    <w:rsid w:val="74FD176E"/>
    <w:rsid w:val="75132281"/>
    <w:rsid w:val="75211BBC"/>
    <w:rsid w:val="754C1C51"/>
    <w:rsid w:val="755F4608"/>
    <w:rsid w:val="7564660F"/>
    <w:rsid w:val="7571106C"/>
    <w:rsid w:val="757918F4"/>
    <w:rsid w:val="75886342"/>
    <w:rsid w:val="758A779D"/>
    <w:rsid w:val="758E7458"/>
    <w:rsid w:val="75B9274E"/>
    <w:rsid w:val="75F83FB4"/>
    <w:rsid w:val="75F9318E"/>
    <w:rsid w:val="75FC2E47"/>
    <w:rsid w:val="760E47B2"/>
    <w:rsid w:val="762F668D"/>
    <w:rsid w:val="76631090"/>
    <w:rsid w:val="76703988"/>
    <w:rsid w:val="7672217C"/>
    <w:rsid w:val="76A12DC3"/>
    <w:rsid w:val="76BE3B48"/>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D6FB6"/>
    <w:rsid w:val="7A9E37B9"/>
    <w:rsid w:val="7AA85A57"/>
    <w:rsid w:val="7AA97571"/>
    <w:rsid w:val="7AD1328F"/>
    <w:rsid w:val="7AF26D81"/>
    <w:rsid w:val="7AF464E6"/>
    <w:rsid w:val="7AF6549D"/>
    <w:rsid w:val="7B014170"/>
    <w:rsid w:val="7B1A61F8"/>
    <w:rsid w:val="7B35798B"/>
    <w:rsid w:val="7B4F3366"/>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BB3819"/>
    <w:rsid w:val="7CD97C96"/>
    <w:rsid w:val="7CEA2FFC"/>
    <w:rsid w:val="7CF36D0A"/>
    <w:rsid w:val="7CFD68A1"/>
    <w:rsid w:val="7D004B90"/>
    <w:rsid w:val="7D09176A"/>
    <w:rsid w:val="7D15262A"/>
    <w:rsid w:val="7D21528B"/>
    <w:rsid w:val="7D295788"/>
    <w:rsid w:val="7D431D8D"/>
    <w:rsid w:val="7D780B06"/>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E137A1"/>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073C6"/>
  <w15:docId w15:val="{588494BF-E6CF-4DA5-B012-EE67A68F0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1"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0EA9"/>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uiPriority w:val="1"/>
    <w:qFormat/>
    <w:pPr>
      <w:numPr>
        <w:ilvl w:val="0"/>
        <w:numId w:val="0"/>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3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FollowedHyperlink"/>
    <w:basedOn w:val="a0"/>
    <w:uiPriority w:val="99"/>
    <w:semiHidden/>
    <w:unhideWhenUsed/>
    <w:qFormat/>
    <w:rPr>
      <w:color w:val="800080" w:themeColor="followedHyperlink"/>
      <w:u w:val="single"/>
    </w:rPr>
  </w:style>
  <w:style w:type="character" w:styleId="af7">
    <w:name w:val="Hyperlink"/>
    <w:basedOn w:val="a0"/>
    <w:uiPriority w:val="99"/>
    <w:qFormat/>
    <w:rPr>
      <w:color w:val="0000FF"/>
      <w:u w:val="single"/>
    </w:rPr>
  </w:style>
  <w:style w:type="character" w:styleId="af8">
    <w:name w:val="annotation reference"/>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uiPriority w:val="1"/>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 w:type="paragraph" w:customStyle="1" w:styleId="BoldComments">
    <w:name w:val="Bold Comments"/>
    <w:basedOn w:val="SubHeading"/>
    <w:qFormat/>
    <w:rPr>
      <w:lang w:val="zh-CN"/>
    </w:rPr>
  </w:style>
  <w:style w:type="paragraph" w:customStyle="1" w:styleId="SubHeading">
    <w:name w:val="SubHeading"/>
    <w:basedOn w:val="a"/>
    <w:next w:val="Doc-title"/>
    <w:qFormat/>
    <w:pPr>
      <w:spacing w:before="240" w:after="60"/>
      <w:outlineLvl w:val="8"/>
    </w:pPr>
    <w:rPr>
      <w:b/>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style>
  <w:style w:type="paragraph" w:customStyle="1" w:styleId="Agreement">
    <w:name w:val="Agreement"/>
    <w:basedOn w:val="a"/>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Normal1">
    <w:name w:val="Normal1"/>
    <w:qFormat/>
    <w:pPr>
      <w:jc w:val="both"/>
    </w:pPr>
    <w:rPr>
      <w:kern w:val="2"/>
      <w:sz w:val="21"/>
      <w:szCs w:val="21"/>
    </w:rPr>
  </w:style>
  <w:style w:type="paragraph" w:customStyle="1" w:styleId="Revision2">
    <w:name w:val="Revision2"/>
    <w:hidden/>
    <w:uiPriority w:val="99"/>
    <w:unhideWhenUsed/>
    <w:qFormat/>
    <w:rPr>
      <w:kern w:val="2"/>
      <w:sz w:val="21"/>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Guidance">
    <w:name w:val="Guidance"/>
    <w:basedOn w:val="a"/>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a"/>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rPr>
  </w:style>
  <w:style w:type="paragraph" w:customStyle="1" w:styleId="32">
    <w:name w:val="修订3"/>
    <w:hidden/>
    <w:uiPriority w:val="99"/>
    <w:unhideWhenUsed/>
    <w:qFormat/>
    <w:rPr>
      <w:kern w:val="2"/>
      <w:sz w:val="21"/>
    </w:rPr>
  </w:style>
  <w:style w:type="paragraph" w:customStyle="1" w:styleId="12">
    <w:name w:val="列出段落1"/>
    <w:basedOn w:val="a"/>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41427">
      <w:bodyDiv w:val="1"/>
      <w:marLeft w:val="0"/>
      <w:marRight w:val="0"/>
      <w:marTop w:val="0"/>
      <w:marBottom w:val="0"/>
      <w:divBdr>
        <w:top w:val="none" w:sz="0" w:space="0" w:color="auto"/>
        <w:left w:val="none" w:sz="0" w:space="0" w:color="auto"/>
        <w:bottom w:val="none" w:sz="0" w:space="0" w:color="auto"/>
        <w:right w:val="none" w:sz="0" w:space="0" w:color="auto"/>
      </w:divBdr>
      <w:divsChild>
        <w:div w:id="950629619">
          <w:marLeft w:val="0"/>
          <w:marRight w:val="0"/>
          <w:marTop w:val="60"/>
          <w:marBottom w:val="60"/>
          <w:divBdr>
            <w:top w:val="none" w:sz="0" w:space="0" w:color="auto"/>
            <w:left w:val="none" w:sz="0" w:space="0" w:color="auto"/>
            <w:bottom w:val="none" w:sz="0" w:space="0" w:color="auto"/>
            <w:right w:val="none" w:sz="0" w:space="0" w:color="auto"/>
          </w:divBdr>
        </w:div>
        <w:div w:id="1160003113">
          <w:marLeft w:val="720"/>
          <w:marRight w:val="0"/>
          <w:marTop w:val="60"/>
          <w:marBottom w:val="60"/>
          <w:divBdr>
            <w:top w:val="none" w:sz="0" w:space="0" w:color="auto"/>
            <w:left w:val="none" w:sz="0" w:space="0" w:color="auto"/>
            <w:bottom w:val="none" w:sz="0" w:space="0" w:color="auto"/>
            <w:right w:val="none" w:sz="0" w:space="0" w:color="auto"/>
          </w:divBdr>
        </w:div>
        <w:div w:id="355926565">
          <w:marLeft w:val="0"/>
          <w:marRight w:val="0"/>
          <w:marTop w:val="60"/>
          <w:marBottom w:val="60"/>
          <w:divBdr>
            <w:top w:val="none" w:sz="0" w:space="0" w:color="auto"/>
            <w:left w:val="none" w:sz="0" w:space="0" w:color="auto"/>
            <w:bottom w:val="none" w:sz="0" w:space="0" w:color="auto"/>
            <w:right w:val="none" w:sz="0" w:space="0" w:color="auto"/>
          </w:divBdr>
        </w:div>
        <w:div w:id="1909001739">
          <w:marLeft w:val="0"/>
          <w:marRight w:val="0"/>
          <w:marTop w:val="60"/>
          <w:marBottom w:val="60"/>
          <w:divBdr>
            <w:top w:val="none" w:sz="0" w:space="0" w:color="auto"/>
            <w:left w:val="none" w:sz="0" w:space="0" w:color="auto"/>
            <w:bottom w:val="none" w:sz="0" w:space="0" w:color="auto"/>
            <w:right w:val="none" w:sz="0" w:space="0" w:color="auto"/>
          </w:divBdr>
        </w:div>
        <w:div w:id="1808350408">
          <w:marLeft w:val="0"/>
          <w:marRight w:val="0"/>
          <w:marTop w:val="60"/>
          <w:marBottom w:val="60"/>
          <w:divBdr>
            <w:top w:val="none" w:sz="0" w:space="0" w:color="auto"/>
            <w:left w:val="none" w:sz="0" w:space="0" w:color="auto"/>
            <w:bottom w:val="none" w:sz="0" w:space="0" w:color="auto"/>
            <w:right w:val="none" w:sz="0" w:space="0" w:color="auto"/>
          </w:divBdr>
        </w:div>
        <w:div w:id="975793387">
          <w:marLeft w:val="0"/>
          <w:marRight w:val="0"/>
          <w:marTop w:val="60"/>
          <w:marBottom w:val="60"/>
          <w:divBdr>
            <w:top w:val="none" w:sz="0" w:space="0" w:color="auto"/>
            <w:left w:val="none" w:sz="0" w:space="0" w:color="auto"/>
            <w:bottom w:val="none" w:sz="0" w:space="0" w:color="auto"/>
            <w:right w:val="none" w:sz="0" w:space="0" w:color="auto"/>
          </w:divBdr>
        </w:div>
        <w:div w:id="1757020724">
          <w:marLeft w:val="0"/>
          <w:marRight w:val="0"/>
          <w:marTop w:val="60"/>
          <w:marBottom w:val="60"/>
          <w:divBdr>
            <w:top w:val="none" w:sz="0" w:space="0" w:color="auto"/>
            <w:left w:val="none" w:sz="0" w:space="0" w:color="auto"/>
            <w:bottom w:val="none" w:sz="0" w:space="0" w:color="auto"/>
            <w:right w:val="none" w:sz="0" w:space="0" w:color="auto"/>
          </w:divBdr>
        </w:div>
      </w:divsChild>
    </w:div>
    <w:div w:id="241528351">
      <w:bodyDiv w:val="1"/>
      <w:marLeft w:val="0"/>
      <w:marRight w:val="0"/>
      <w:marTop w:val="0"/>
      <w:marBottom w:val="0"/>
      <w:divBdr>
        <w:top w:val="none" w:sz="0" w:space="0" w:color="auto"/>
        <w:left w:val="none" w:sz="0" w:space="0" w:color="auto"/>
        <w:bottom w:val="none" w:sz="0" w:space="0" w:color="auto"/>
        <w:right w:val="none" w:sz="0" w:space="0" w:color="auto"/>
      </w:divBdr>
      <w:divsChild>
        <w:div w:id="89358042">
          <w:marLeft w:val="446"/>
          <w:marRight w:val="0"/>
          <w:marTop w:val="0"/>
          <w:marBottom w:val="0"/>
          <w:divBdr>
            <w:top w:val="none" w:sz="0" w:space="0" w:color="auto"/>
            <w:left w:val="none" w:sz="0" w:space="0" w:color="auto"/>
            <w:bottom w:val="none" w:sz="0" w:space="0" w:color="auto"/>
            <w:right w:val="none" w:sz="0" w:space="0" w:color="auto"/>
          </w:divBdr>
        </w:div>
      </w:divsChild>
    </w:div>
    <w:div w:id="626550132">
      <w:bodyDiv w:val="1"/>
      <w:marLeft w:val="0"/>
      <w:marRight w:val="0"/>
      <w:marTop w:val="0"/>
      <w:marBottom w:val="0"/>
      <w:divBdr>
        <w:top w:val="none" w:sz="0" w:space="0" w:color="auto"/>
        <w:left w:val="none" w:sz="0" w:space="0" w:color="auto"/>
        <w:bottom w:val="none" w:sz="0" w:space="0" w:color="auto"/>
        <w:right w:val="none" w:sz="0" w:space="0" w:color="auto"/>
      </w:divBdr>
      <w:divsChild>
        <w:div w:id="1859616309">
          <w:marLeft w:val="0"/>
          <w:marRight w:val="0"/>
          <w:marTop w:val="60"/>
          <w:marBottom w:val="60"/>
          <w:divBdr>
            <w:top w:val="none" w:sz="0" w:space="0" w:color="auto"/>
            <w:left w:val="none" w:sz="0" w:space="0" w:color="auto"/>
            <w:bottom w:val="none" w:sz="0" w:space="0" w:color="auto"/>
            <w:right w:val="none" w:sz="0" w:space="0" w:color="auto"/>
          </w:divBdr>
        </w:div>
        <w:div w:id="154611516">
          <w:marLeft w:val="720"/>
          <w:marRight w:val="0"/>
          <w:marTop w:val="60"/>
          <w:marBottom w:val="60"/>
          <w:divBdr>
            <w:top w:val="none" w:sz="0" w:space="0" w:color="auto"/>
            <w:left w:val="none" w:sz="0" w:space="0" w:color="auto"/>
            <w:bottom w:val="none" w:sz="0" w:space="0" w:color="auto"/>
            <w:right w:val="none" w:sz="0" w:space="0" w:color="auto"/>
          </w:divBdr>
        </w:div>
        <w:div w:id="1359090005">
          <w:marLeft w:val="0"/>
          <w:marRight w:val="0"/>
          <w:marTop w:val="60"/>
          <w:marBottom w:val="60"/>
          <w:divBdr>
            <w:top w:val="none" w:sz="0" w:space="0" w:color="auto"/>
            <w:left w:val="none" w:sz="0" w:space="0" w:color="auto"/>
            <w:bottom w:val="none" w:sz="0" w:space="0" w:color="auto"/>
            <w:right w:val="none" w:sz="0" w:space="0" w:color="auto"/>
          </w:divBdr>
        </w:div>
        <w:div w:id="907493199">
          <w:marLeft w:val="0"/>
          <w:marRight w:val="0"/>
          <w:marTop w:val="60"/>
          <w:marBottom w:val="60"/>
          <w:divBdr>
            <w:top w:val="none" w:sz="0" w:space="0" w:color="auto"/>
            <w:left w:val="none" w:sz="0" w:space="0" w:color="auto"/>
            <w:bottom w:val="none" w:sz="0" w:space="0" w:color="auto"/>
            <w:right w:val="none" w:sz="0" w:space="0" w:color="auto"/>
          </w:divBdr>
        </w:div>
        <w:div w:id="368576874">
          <w:marLeft w:val="0"/>
          <w:marRight w:val="0"/>
          <w:marTop w:val="60"/>
          <w:marBottom w:val="60"/>
          <w:divBdr>
            <w:top w:val="none" w:sz="0" w:space="0" w:color="auto"/>
            <w:left w:val="none" w:sz="0" w:space="0" w:color="auto"/>
            <w:bottom w:val="none" w:sz="0" w:space="0" w:color="auto"/>
            <w:right w:val="none" w:sz="0" w:space="0" w:color="auto"/>
          </w:divBdr>
        </w:div>
        <w:div w:id="1355690729">
          <w:marLeft w:val="0"/>
          <w:marRight w:val="0"/>
          <w:marTop w:val="60"/>
          <w:marBottom w:val="60"/>
          <w:divBdr>
            <w:top w:val="none" w:sz="0" w:space="0" w:color="auto"/>
            <w:left w:val="none" w:sz="0" w:space="0" w:color="auto"/>
            <w:bottom w:val="none" w:sz="0" w:space="0" w:color="auto"/>
            <w:right w:val="none" w:sz="0" w:space="0" w:color="auto"/>
          </w:divBdr>
        </w:div>
        <w:div w:id="2002654240">
          <w:marLeft w:val="0"/>
          <w:marRight w:val="0"/>
          <w:marTop w:val="60"/>
          <w:marBottom w:val="60"/>
          <w:divBdr>
            <w:top w:val="none" w:sz="0" w:space="0" w:color="auto"/>
            <w:left w:val="none" w:sz="0" w:space="0" w:color="auto"/>
            <w:bottom w:val="none" w:sz="0" w:space="0" w:color="auto"/>
            <w:right w:val="none" w:sz="0" w:space="0" w:color="auto"/>
          </w:divBdr>
        </w:div>
      </w:divsChild>
    </w:div>
    <w:div w:id="1154762026">
      <w:bodyDiv w:val="1"/>
      <w:marLeft w:val="0"/>
      <w:marRight w:val="0"/>
      <w:marTop w:val="0"/>
      <w:marBottom w:val="0"/>
      <w:divBdr>
        <w:top w:val="none" w:sz="0" w:space="0" w:color="auto"/>
        <w:left w:val="none" w:sz="0" w:space="0" w:color="auto"/>
        <w:bottom w:val="none" w:sz="0" w:space="0" w:color="auto"/>
        <w:right w:val="none" w:sz="0" w:space="0" w:color="auto"/>
      </w:divBdr>
      <w:divsChild>
        <w:div w:id="2039894996">
          <w:marLeft w:val="720"/>
          <w:marRight w:val="0"/>
          <w:marTop w:val="67"/>
          <w:marBottom w:val="0"/>
          <w:divBdr>
            <w:top w:val="none" w:sz="0" w:space="0" w:color="auto"/>
            <w:left w:val="none" w:sz="0" w:space="0" w:color="auto"/>
            <w:bottom w:val="none" w:sz="0" w:space="0" w:color="auto"/>
            <w:right w:val="none" w:sz="0" w:space="0" w:color="auto"/>
          </w:divBdr>
        </w:div>
        <w:div w:id="899444375">
          <w:marLeft w:val="1555"/>
          <w:marRight w:val="0"/>
          <w:marTop w:val="67"/>
          <w:marBottom w:val="0"/>
          <w:divBdr>
            <w:top w:val="none" w:sz="0" w:space="0" w:color="auto"/>
            <w:left w:val="none" w:sz="0" w:space="0" w:color="auto"/>
            <w:bottom w:val="none" w:sz="0" w:space="0" w:color="auto"/>
            <w:right w:val="none" w:sz="0" w:space="0" w:color="auto"/>
          </w:divBdr>
        </w:div>
        <w:div w:id="1239824337">
          <w:marLeft w:val="1555"/>
          <w:marRight w:val="0"/>
          <w:marTop w:val="67"/>
          <w:marBottom w:val="0"/>
          <w:divBdr>
            <w:top w:val="none" w:sz="0" w:space="0" w:color="auto"/>
            <w:left w:val="none" w:sz="0" w:space="0" w:color="auto"/>
            <w:bottom w:val="none" w:sz="0" w:space="0" w:color="auto"/>
            <w:right w:val="none" w:sz="0" w:space="0" w:color="auto"/>
          </w:divBdr>
        </w:div>
        <w:div w:id="2064013213">
          <w:marLeft w:val="720"/>
          <w:marRight w:val="0"/>
          <w:marTop w:val="67"/>
          <w:marBottom w:val="0"/>
          <w:divBdr>
            <w:top w:val="none" w:sz="0" w:space="0" w:color="auto"/>
            <w:left w:val="none" w:sz="0" w:space="0" w:color="auto"/>
            <w:bottom w:val="none" w:sz="0" w:space="0" w:color="auto"/>
            <w:right w:val="none" w:sz="0" w:space="0" w:color="auto"/>
          </w:divBdr>
        </w:div>
      </w:divsChild>
    </w:div>
    <w:div w:id="1424302473">
      <w:bodyDiv w:val="1"/>
      <w:marLeft w:val="0"/>
      <w:marRight w:val="0"/>
      <w:marTop w:val="0"/>
      <w:marBottom w:val="0"/>
      <w:divBdr>
        <w:top w:val="none" w:sz="0" w:space="0" w:color="auto"/>
        <w:left w:val="none" w:sz="0" w:space="0" w:color="auto"/>
        <w:bottom w:val="none" w:sz="0" w:space="0" w:color="auto"/>
        <w:right w:val="none" w:sz="0" w:space="0" w:color="auto"/>
      </w:divBdr>
      <w:divsChild>
        <w:div w:id="1051686483">
          <w:marLeft w:val="1166"/>
          <w:marRight w:val="0"/>
          <w:marTop w:val="0"/>
          <w:marBottom w:val="0"/>
          <w:divBdr>
            <w:top w:val="none" w:sz="0" w:space="0" w:color="auto"/>
            <w:left w:val="none" w:sz="0" w:space="0" w:color="auto"/>
            <w:bottom w:val="none" w:sz="0" w:space="0" w:color="auto"/>
            <w:right w:val="none" w:sz="0" w:space="0" w:color="auto"/>
          </w:divBdr>
        </w:div>
        <w:div w:id="879047765">
          <w:marLeft w:val="1166"/>
          <w:marRight w:val="0"/>
          <w:marTop w:val="0"/>
          <w:marBottom w:val="0"/>
          <w:divBdr>
            <w:top w:val="none" w:sz="0" w:space="0" w:color="auto"/>
            <w:left w:val="none" w:sz="0" w:space="0" w:color="auto"/>
            <w:bottom w:val="none" w:sz="0" w:space="0" w:color="auto"/>
            <w:right w:val="none" w:sz="0" w:space="0" w:color="auto"/>
          </w:divBdr>
        </w:div>
        <w:div w:id="1208447988">
          <w:marLeft w:val="1166"/>
          <w:marRight w:val="0"/>
          <w:marTop w:val="0"/>
          <w:marBottom w:val="0"/>
          <w:divBdr>
            <w:top w:val="none" w:sz="0" w:space="0" w:color="auto"/>
            <w:left w:val="none" w:sz="0" w:space="0" w:color="auto"/>
            <w:bottom w:val="none" w:sz="0" w:space="0" w:color="auto"/>
            <w:right w:val="none" w:sz="0" w:space="0" w:color="auto"/>
          </w:divBdr>
        </w:div>
        <w:div w:id="1148011417">
          <w:marLeft w:val="1166"/>
          <w:marRight w:val="0"/>
          <w:marTop w:val="0"/>
          <w:marBottom w:val="0"/>
          <w:divBdr>
            <w:top w:val="none" w:sz="0" w:space="0" w:color="auto"/>
            <w:left w:val="none" w:sz="0" w:space="0" w:color="auto"/>
            <w:bottom w:val="none" w:sz="0" w:space="0" w:color="auto"/>
            <w:right w:val="none" w:sz="0" w:space="0" w:color="auto"/>
          </w:divBdr>
        </w:div>
      </w:divsChild>
    </w:div>
    <w:div w:id="1821535146">
      <w:bodyDiv w:val="1"/>
      <w:marLeft w:val="0"/>
      <w:marRight w:val="0"/>
      <w:marTop w:val="0"/>
      <w:marBottom w:val="0"/>
      <w:divBdr>
        <w:top w:val="none" w:sz="0" w:space="0" w:color="auto"/>
        <w:left w:val="none" w:sz="0" w:space="0" w:color="auto"/>
        <w:bottom w:val="none" w:sz="0" w:space="0" w:color="auto"/>
        <w:right w:val="none" w:sz="0" w:space="0" w:color="auto"/>
      </w:divBdr>
      <w:divsChild>
        <w:div w:id="1861964656">
          <w:marLeft w:val="1642"/>
          <w:marRight w:val="0"/>
          <w:marTop w:val="45"/>
          <w:marBottom w:val="0"/>
          <w:divBdr>
            <w:top w:val="none" w:sz="0" w:space="0" w:color="auto"/>
            <w:left w:val="none" w:sz="0" w:space="0" w:color="auto"/>
            <w:bottom w:val="none" w:sz="0" w:space="0" w:color="auto"/>
            <w:right w:val="none" w:sz="0" w:space="0" w:color="auto"/>
          </w:divBdr>
        </w:div>
        <w:div w:id="1381857194">
          <w:marLeft w:val="1642"/>
          <w:marRight w:val="0"/>
          <w:marTop w:val="45"/>
          <w:marBottom w:val="0"/>
          <w:divBdr>
            <w:top w:val="none" w:sz="0" w:space="0" w:color="auto"/>
            <w:left w:val="none" w:sz="0" w:space="0" w:color="auto"/>
            <w:bottom w:val="none" w:sz="0" w:space="0" w:color="auto"/>
            <w:right w:val="none" w:sz="0" w:space="0" w:color="auto"/>
          </w:divBdr>
        </w:div>
      </w:divsChild>
    </w:div>
    <w:div w:id="1919244674">
      <w:bodyDiv w:val="1"/>
      <w:marLeft w:val="0"/>
      <w:marRight w:val="0"/>
      <w:marTop w:val="0"/>
      <w:marBottom w:val="0"/>
      <w:divBdr>
        <w:top w:val="none" w:sz="0" w:space="0" w:color="auto"/>
        <w:left w:val="none" w:sz="0" w:space="0" w:color="auto"/>
        <w:bottom w:val="none" w:sz="0" w:space="0" w:color="auto"/>
        <w:right w:val="none" w:sz="0" w:space="0" w:color="auto"/>
      </w:divBdr>
      <w:divsChild>
        <w:div w:id="1870140425">
          <w:marLeft w:val="547"/>
          <w:marRight w:val="0"/>
          <w:marTop w:val="60"/>
          <w:marBottom w:val="0"/>
          <w:divBdr>
            <w:top w:val="none" w:sz="0" w:space="0" w:color="auto"/>
            <w:left w:val="none" w:sz="0" w:space="0" w:color="auto"/>
            <w:bottom w:val="none" w:sz="0" w:space="0" w:color="auto"/>
            <w:right w:val="none" w:sz="0" w:space="0" w:color="auto"/>
          </w:divBdr>
        </w:div>
        <w:div w:id="827330111">
          <w:marLeft w:val="547"/>
          <w:marRight w:val="0"/>
          <w:marTop w:val="0"/>
          <w:marBottom w:val="0"/>
          <w:divBdr>
            <w:top w:val="none" w:sz="0" w:space="0" w:color="auto"/>
            <w:left w:val="none" w:sz="0" w:space="0" w:color="auto"/>
            <w:bottom w:val="none" w:sz="0" w:space="0" w:color="auto"/>
            <w:right w:val="none" w:sz="0" w:space="0" w:color="auto"/>
          </w:divBdr>
        </w:div>
        <w:div w:id="485047371">
          <w:marLeft w:val="547"/>
          <w:marRight w:val="0"/>
          <w:marTop w:val="0"/>
          <w:marBottom w:val="0"/>
          <w:divBdr>
            <w:top w:val="none" w:sz="0" w:space="0" w:color="auto"/>
            <w:left w:val="none" w:sz="0" w:space="0" w:color="auto"/>
            <w:bottom w:val="none" w:sz="0" w:space="0" w:color="auto"/>
            <w:right w:val="none" w:sz="0" w:space="0" w:color="auto"/>
          </w:divBdr>
        </w:div>
        <w:div w:id="651524579">
          <w:marLeft w:val="1166"/>
          <w:marRight w:val="0"/>
          <w:marTop w:val="0"/>
          <w:marBottom w:val="0"/>
          <w:divBdr>
            <w:top w:val="none" w:sz="0" w:space="0" w:color="auto"/>
            <w:left w:val="none" w:sz="0" w:space="0" w:color="auto"/>
            <w:bottom w:val="none" w:sz="0" w:space="0" w:color="auto"/>
            <w:right w:val="none" w:sz="0" w:space="0" w:color="auto"/>
          </w:divBdr>
        </w:div>
        <w:div w:id="1080719076">
          <w:marLeft w:val="1800"/>
          <w:marRight w:val="0"/>
          <w:marTop w:val="0"/>
          <w:marBottom w:val="0"/>
          <w:divBdr>
            <w:top w:val="none" w:sz="0" w:space="0" w:color="auto"/>
            <w:left w:val="none" w:sz="0" w:space="0" w:color="auto"/>
            <w:bottom w:val="none" w:sz="0" w:space="0" w:color="auto"/>
            <w:right w:val="none" w:sz="0" w:space="0" w:color="auto"/>
          </w:divBdr>
        </w:div>
        <w:div w:id="1733893364">
          <w:marLeft w:val="1800"/>
          <w:marRight w:val="0"/>
          <w:marTop w:val="0"/>
          <w:marBottom w:val="0"/>
          <w:divBdr>
            <w:top w:val="none" w:sz="0" w:space="0" w:color="auto"/>
            <w:left w:val="none" w:sz="0" w:space="0" w:color="auto"/>
            <w:bottom w:val="none" w:sz="0" w:space="0" w:color="auto"/>
            <w:right w:val="none" w:sz="0" w:space="0" w:color="auto"/>
          </w:divBdr>
        </w:div>
        <w:div w:id="28266232">
          <w:marLeft w:val="1166"/>
          <w:marRight w:val="0"/>
          <w:marTop w:val="0"/>
          <w:marBottom w:val="0"/>
          <w:divBdr>
            <w:top w:val="none" w:sz="0" w:space="0" w:color="auto"/>
            <w:left w:val="none" w:sz="0" w:space="0" w:color="auto"/>
            <w:bottom w:val="none" w:sz="0" w:space="0" w:color="auto"/>
            <w:right w:val="none" w:sz="0" w:space="0" w:color="auto"/>
          </w:divBdr>
        </w:div>
        <w:div w:id="1578128883">
          <w:marLeft w:val="1166"/>
          <w:marRight w:val="0"/>
          <w:marTop w:val="0"/>
          <w:marBottom w:val="60"/>
          <w:divBdr>
            <w:top w:val="none" w:sz="0" w:space="0" w:color="auto"/>
            <w:left w:val="none" w:sz="0" w:space="0" w:color="auto"/>
            <w:bottom w:val="none" w:sz="0" w:space="0" w:color="auto"/>
            <w:right w:val="none" w:sz="0" w:space="0" w:color="auto"/>
          </w:divBdr>
        </w:div>
      </w:divsChild>
    </w:div>
    <w:div w:id="1933657271">
      <w:bodyDiv w:val="1"/>
      <w:marLeft w:val="0"/>
      <w:marRight w:val="0"/>
      <w:marTop w:val="0"/>
      <w:marBottom w:val="0"/>
      <w:divBdr>
        <w:top w:val="none" w:sz="0" w:space="0" w:color="auto"/>
        <w:left w:val="none" w:sz="0" w:space="0" w:color="auto"/>
        <w:bottom w:val="none" w:sz="0" w:space="0" w:color="auto"/>
        <w:right w:val="none" w:sz="0" w:space="0" w:color="auto"/>
      </w:divBdr>
      <w:divsChild>
        <w:div w:id="1658260170">
          <w:marLeft w:val="1642"/>
          <w:marRight w:val="0"/>
          <w:marTop w:val="45"/>
          <w:marBottom w:val="0"/>
          <w:divBdr>
            <w:top w:val="none" w:sz="0" w:space="0" w:color="auto"/>
            <w:left w:val="none" w:sz="0" w:space="0" w:color="auto"/>
            <w:bottom w:val="none" w:sz="0" w:space="0" w:color="auto"/>
            <w:right w:val="none" w:sz="0" w:space="0" w:color="auto"/>
          </w:divBdr>
        </w:div>
        <w:div w:id="466044537">
          <w:marLeft w:val="2362"/>
          <w:marRight w:val="0"/>
          <w:marTop w:val="45"/>
          <w:marBottom w:val="0"/>
          <w:divBdr>
            <w:top w:val="none" w:sz="0" w:space="0" w:color="auto"/>
            <w:left w:val="none" w:sz="0" w:space="0" w:color="auto"/>
            <w:bottom w:val="none" w:sz="0" w:space="0" w:color="auto"/>
            <w:right w:val="none" w:sz="0" w:space="0" w:color="auto"/>
          </w:divBdr>
        </w:div>
        <w:div w:id="1982147410">
          <w:marLeft w:val="2362"/>
          <w:marRight w:val="0"/>
          <w:marTop w:val="45"/>
          <w:marBottom w:val="0"/>
          <w:divBdr>
            <w:top w:val="none" w:sz="0" w:space="0" w:color="auto"/>
            <w:left w:val="none" w:sz="0" w:space="0" w:color="auto"/>
            <w:bottom w:val="none" w:sz="0" w:space="0" w:color="auto"/>
            <w:right w:val="none" w:sz="0" w:space="0" w:color="auto"/>
          </w:divBdr>
        </w:div>
      </w:divsChild>
    </w:div>
    <w:div w:id="196792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D67973-1808-4EA6-A5EE-2F918CC7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537</Words>
  <Characters>3066</Characters>
  <Application>Microsoft Office Word</Application>
  <DocSecurity>0</DocSecurity>
  <Lines>25</Lines>
  <Paragraphs>7</Paragraphs>
  <ScaleCrop>false</ScaleCrop>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ZTE-Nan</cp:lastModifiedBy>
  <cp:revision>183</cp:revision>
  <dcterms:created xsi:type="dcterms:W3CDTF">2025-05-28T07:06:00Z</dcterms:created>
  <dcterms:modified xsi:type="dcterms:W3CDTF">2025-06-02T02:33:00Z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037C030D427144C3BCC67270F13814B0</vt:lpwstr>
  </property>
</Properties>
</file>